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F4E9" w14:textId="77777777" w:rsidR="00405403" w:rsidRPr="00334780" w:rsidRDefault="00CB660D">
      <w:pPr>
        <w:spacing w:after="0" w:line="240" w:lineRule="auto"/>
        <w:rPr>
          <w:b/>
          <w:sz w:val="28"/>
          <w:szCs w:val="28"/>
        </w:rPr>
      </w:pPr>
      <w:r w:rsidRPr="00334780">
        <w:rPr>
          <w:b/>
          <w:sz w:val="28"/>
          <w:szCs w:val="28"/>
        </w:rPr>
        <w:t xml:space="preserve">Mendocino/Lake Adult and Career Education </w:t>
      </w:r>
    </w:p>
    <w:p w14:paraId="7B67614A" w14:textId="4331578A" w:rsidR="00405403" w:rsidRDefault="00CB660D">
      <w:pPr>
        <w:spacing w:after="0" w:line="240" w:lineRule="auto"/>
        <w:rPr>
          <w:b/>
          <w:sz w:val="24"/>
          <w:szCs w:val="24"/>
        </w:rPr>
      </w:pPr>
      <w:r>
        <w:rPr>
          <w:b/>
          <w:sz w:val="24"/>
          <w:szCs w:val="24"/>
        </w:rPr>
        <w:t xml:space="preserve">(ML ACE) </w:t>
      </w:r>
      <w:r w:rsidR="00334780">
        <w:rPr>
          <w:b/>
          <w:sz w:val="24"/>
          <w:szCs w:val="24"/>
        </w:rPr>
        <w:t xml:space="preserve">Month </w:t>
      </w:r>
      <w:r>
        <w:rPr>
          <w:b/>
          <w:sz w:val="24"/>
          <w:szCs w:val="24"/>
        </w:rPr>
        <w:t>Meeting</w:t>
      </w:r>
    </w:p>
    <w:p w14:paraId="480C3B22" w14:textId="77777777" w:rsidR="00405403" w:rsidRDefault="00CB660D">
      <w:pPr>
        <w:spacing w:after="0" w:line="240" w:lineRule="auto"/>
        <w:rPr>
          <w:b/>
          <w:sz w:val="24"/>
          <w:szCs w:val="24"/>
        </w:rPr>
      </w:pPr>
      <w:r>
        <w:rPr>
          <w:b/>
          <w:sz w:val="24"/>
          <w:szCs w:val="24"/>
        </w:rPr>
        <w:t xml:space="preserve">Zoom meeting   </w:t>
      </w:r>
      <w:hyperlink r:id="rId8">
        <w:r>
          <w:rPr>
            <w:b/>
            <w:color w:val="0000FF"/>
            <w:sz w:val="24"/>
            <w:szCs w:val="24"/>
            <w:u w:val="single"/>
          </w:rPr>
          <w:t>https://cccconfer.zoom.us/j/7372469362</w:t>
        </w:r>
      </w:hyperlink>
    </w:p>
    <w:p w14:paraId="18456CE2" w14:textId="5A5CA3C2" w:rsidR="00405403" w:rsidRDefault="001D7F67">
      <w:pPr>
        <w:spacing w:after="0" w:line="240" w:lineRule="auto"/>
        <w:rPr>
          <w:b/>
          <w:sz w:val="24"/>
          <w:szCs w:val="24"/>
        </w:rPr>
      </w:pPr>
      <w:r>
        <w:rPr>
          <w:b/>
          <w:sz w:val="24"/>
          <w:szCs w:val="24"/>
        </w:rPr>
        <w:t xml:space="preserve">October 11 </w:t>
      </w:r>
      <w:r w:rsidR="00C034FF">
        <w:rPr>
          <w:b/>
          <w:sz w:val="24"/>
          <w:szCs w:val="24"/>
        </w:rPr>
        <w:t>2024,</w:t>
      </w:r>
      <w:r w:rsidR="00CB660D">
        <w:rPr>
          <w:b/>
          <w:sz w:val="24"/>
          <w:szCs w:val="24"/>
        </w:rPr>
        <w:t xml:space="preserve"> from 10-</w:t>
      </w:r>
      <w:r w:rsidR="005A53A3">
        <w:rPr>
          <w:b/>
          <w:sz w:val="24"/>
          <w:szCs w:val="24"/>
        </w:rPr>
        <w:t>1</w:t>
      </w:r>
      <w:r w:rsidR="00AE0A0D">
        <w:rPr>
          <w:b/>
          <w:sz w:val="24"/>
          <w:szCs w:val="24"/>
        </w:rPr>
        <w:t xml:space="preserve">pm </w:t>
      </w:r>
      <w:r w:rsidR="00CB660D">
        <w:rPr>
          <w:b/>
          <w:sz w:val="24"/>
          <w:szCs w:val="24"/>
        </w:rPr>
        <w:t>(</w:t>
      </w:r>
      <w:r w:rsidR="006135E7">
        <w:rPr>
          <w:b/>
          <w:sz w:val="24"/>
          <w:szCs w:val="24"/>
        </w:rPr>
        <w:t xml:space="preserve">lunch </w:t>
      </w:r>
      <w:r w:rsidR="00B7499E">
        <w:rPr>
          <w:b/>
          <w:sz w:val="24"/>
          <w:szCs w:val="24"/>
        </w:rPr>
        <w:t xml:space="preserve">and </w:t>
      </w:r>
      <w:r w:rsidR="00E27573">
        <w:rPr>
          <w:b/>
          <w:sz w:val="24"/>
          <w:szCs w:val="24"/>
        </w:rPr>
        <w:t>Strategic planning</w:t>
      </w:r>
      <w:r w:rsidR="00C339A4">
        <w:rPr>
          <w:b/>
          <w:sz w:val="24"/>
          <w:szCs w:val="24"/>
        </w:rPr>
        <w:t>/</w:t>
      </w:r>
      <w:r w:rsidR="00B7499E">
        <w:rPr>
          <w:b/>
          <w:sz w:val="24"/>
          <w:szCs w:val="24"/>
        </w:rPr>
        <w:t>discussion</w:t>
      </w:r>
      <w:r w:rsidR="00CB660D">
        <w:rPr>
          <w:b/>
          <w:sz w:val="24"/>
          <w:szCs w:val="24"/>
        </w:rPr>
        <w:t xml:space="preserve"> </w:t>
      </w:r>
      <w:r w:rsidR="0050128D">
        <w:rPr>
          <w:b/>
          <w:sz w:val="24"/>
          <w:szCs w:val="24"/>
        </w:rPr>
        <w:t xml:space="preserve">after regular agenda) </w:t>
      </w:r>
    </w:p>
    <w:p w14:paraId="1196743E" w14:textId="77777777" w:rsidR="00B7499E" w:rsidRDefault="00B7499E">
      <w:pPr>
        <w:spacing w:after="0" w:line="240" w:lineRule="auto"/>
        <w:rPr>
          <w:b/>
          <w:sz w:val="28"/>
          <w:szCs w:val="28"/>
        </w:rPr>
      </w:pPr>
    </w:p>
    <w:p w14:paraId="3A6ED24C" w14:textId="3554CF03" w:rsidR="00405403" w:rsidRDefault="00CB660D">
      <w:pPr>
        <w:spacing w:after="0" w:line="240" w:lineRule="auto"/>
        <w:rPr>
          <w:sz w:val="28"/>
          <w:szCs w:val="28"/>
        </w:rPr>
      </w:pPr>
      <w:r>
        <w:rPr>
          <w:b/>
          <w:sz w:val="28"/>
          <w:szCs w:val="28"/>
        </w:rPr>
        <w:t xml:space="preserve">Mendocino College </w:t>
      </w:r>
    </w:p>
    <w:p w14:paraId="4886904A" w14:textId="77777777" w:rsidR="00405403" w:rsidRDefault="00CB660D">
      <w:pPr>
        <w:spacing w:after="0" w:line="240" w:lineRule="auto"/>
      </w:pPr>
      <w:r>
        <w:t>1000 Hensley Creek Rd.</w:t>
      </w:r>
    </w:p>
    <w:p w14:paraId="6D5A4930" w14:textId="77777777" w:rsidR="00405403" w:rsidRDefault="00CB660D">
      <w:pPr>
        <w:spacing w:after="0" w:line="240" w:lineRule="auto"/>
      </w:pPr>
      <w:r>
        <w:t>Ukiah CA 95482</w:t>
      </w:r>
    </w:p>
    <w:p w14:paraId="5A2808DC" w14:textId="3DAD759B" w:rsidR="007A5DFF" w:rsidRPr="00E501A2" w:rsidRDefault="00CB660D">
      <w:pPr>
        <w:spacing w:after="0" w:line="240" w:lineRule="auto"/>
        <w:rPr>
          <w:color w:val="FF0000"/>
          <w:sz w:val="24"/>
          <w:szCs w:val="24"/>
        </w:rPr>
      </w:pPr>
      <w:r w:rsidRPr="00E501A2">
        <w:rPr>
          <w:b/>
          <w:sz w:val="24"/>
          <w:szCs w:val="24"/>
          <w:highlight w:val="yellow"/>
        </w:rPr>
        <w:t>In person location</w:t>
      </w:r>
      <w:r w:rsidRPr="00240B85">
        <w:rPr>
          <w:b/>
          <w:sz w:val="24"/>
          <w:szCs w:val="24"/>
          <w:highlight w:val="yellow"/>
        </w:rPr>
        <w:t>:</w:t>
      </w:r>
      <w:r w:rsidR="00AE7E26" w:rsidRPr="00240B85">
        <w:rPr>
          <w:b/>
          <w:sz w:val="24"/>
          <w:szCs w:val="24"/>
          <w:highlight w:val="yellow"/>
        </w:rPr>
        <w:t xml:space="preserve"> </w:t>
      </w:r>
      <w:r w:rsidR="00A649C6" w:rsidRPr="00240B85">
        <w:rPr>
          <w:b/>
          <w:sz w:val="24"/>
          <w:szCs w:val="24"/>
          <w:highlight w:val="yellow"/>
        </w:rPr>
        <w:t>LLRC</w:t>
      </w:r>
      <w:r w:rsidR="00472395" w:rsidRPr="00240B85">
        <w:rPr>
          <w:b/>
          <w:sz w:val="24"/>
          <w:szCs w:val="24"/>
          <w:highlight w:val="yellow"/>
        </w:rPr>
        <w:t xml:space="preserve"> 4210—</w:t>
      </w:r>
      <w:r w:rsidR="0069678F" w:rsidRPr="00240B85">
        <w:rPr>
          <w:b/>
          <w:sz w:val="24"/>
          <w:szCs w:val="24"/>
          <w:highlight w:val="yellow"/>
        </w:rPr>
        <w:t>Upper-Level</w:t>
      </w:r>
      <w:r w:rsidR="00472395" w:rsidRPr="00240B85">
        <w:rPr>
          <w:b/>
          <w:sz w:val="24"/>
          <w:szCs w:val="24"/>
          <w:highlight w:val="yellow"/>
        </w:rPr>
        <w:t xml:space="preserve"> L</w:t>
      </w:r>
      <w:r w:rsidR="003127C0" w:rsidRPr="00240B85">
        <w:rPr>
          <w:b/>
          <w:sz w:val="24"/>
          <w:szCs w:val="24"/>
          <w:highlight w:val="yellow"/>
        </w:rPr>
        <w:t>ibrary/Learning Resource Cent</w:t>
      </w:r>
      <w:r w:rsidR="00240B85" w:rsidRPr="00240B85">
        <w:rPr>
          <w:b/>
          <w:sz w:val="24"/>
          <w:szCs w:val="24"/>
          <w:highlight w:val="yellow"/>
        </w:rPr>
        <w:t>er</w:t>
      </w:r>
    </w:p>
    <w:p w14:paraId="1A2D9CDB" w14:textId="13005FBD" w:rsidR="007A5DFF" w:rsidRDefault="007A5DFF">
      <w:pPr>
        <w:spacing w:after="0" w:line="240" w:lineRule="auto"/>
        <w:rPr>
          <w:color w:val="FF0000"/>
          <w:sz w:val="24"/>
          <w:szCs w:val="24"/>
        </w:rPr>
      </w:pPr>
      <w:r>
        <w:rPr>
          <w:noProof/>
          <w:color w:val="FF0000"/>
          <w:sz w:val="24"/>
          <w:szCs w:val="24"/>
        </w:rPr>
        <mc:AlternateContent>
          <mc:Choice Requires="wps">
            <w:drawing>
              <wp:anchor distT="0" distB="0" distL="114300" distR="114300" simplePos="0" relativeHeight="251658240" behindDoc="0" locked="0" layoutInCell="1" allowOverlap="1" wp14:anchorId="5F52E2C9" wp14:editId="406BCAEB">
                <wp:simplePos x="0" y="0"/>
                <wp:positionH relativeFrom="column">
                  <wp:posOffset>-159327</wp:posOffset>
                </wp:positionH>
                <wp:positionV relativeFrom="paragraph">
                  <wp:posOffset>65001</wp:posOffset>
                </wp:positionV>
                <wp:extent cx="7082963" cy="0"/>
                <wp:effectExtent l="38100" t="57150" r="80010" b="114300"/>
                <wp:wrapNone/>
                <wp:docPr id="4" name="Straight Connector 4"/>
                <wp:cNvGraphicFramePr/>
                <a:graphic xmlns:a="http://schemas.openxmlformats.org/drawingml/2006/main">
                  <a:graphicData uri="http://schemas.microsoft.com/office/word/2010/wordprocessingShape">
                    <wps:wsp>
                      <wps:cNvCnPr/>
                      <wps:spPr>
                        <a:xfrm>
                          <a:off x="0" y="0"/>
                          <a:ext cx="7082963" cy="0"/>
                        </a:xfrm>
                        <a:prstGeom prst="line">
                          <a:avLst/>
                        </a:prstGeom>
                        <a:ln w="57150">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811B8E4"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5.1pt" to="545.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" strokecolor="#4f81bd [3204]" strokeweight="4.5pt">
                <v:shadow on="t" color="black" opacity="24903f" origin=",.5" offset="0,.55556mm"/>
              </v:line>
            </w:pict>
          </mc:Fallback>
        </mc:AlternateContent>
      </w:r>
    </w:p>
    <w:p w14:paraId="74AE4DFE" w14:textId="4CE8CDD7" w:rsidR="00405403" w:rsidRDefault="00CB660D">
      <w:pPr>
        <w:spacing w:after="0" w:line="240" w:lineRule="auto"/>
        <w:rPr>
          <w:color w:val="FF0000"/>
          <w:sz w:val="24"/>
          <w:szCs w:val="24"/>
        </w:rPr>
      </w:pPr>
      <w:r>
        <w:rPr>
          <w:color w:val="FF0000"/>
          <w:sz w:val="24"/>
          <w:szCs w:val="24"/>
        </w:rPr>
        <w:t xml:space="preserve">AGENDA  </w:t>
      </w:r>
    </w:p>
    <w:p w14:paraId="5DF30F52" w14:textId="77777777" w:rsidR="00405403" w:rsidRDefault="00CB660D">
      <w:pPr>
        <w:numPr>
          <w:ilvl w:val="0"/>
          <w:numId w:val="5"/>
        </w:numPr>
        <w:pBdr>
          <w:top w:val="nil"/>
          <w:left w:val="nil"/>
          <w:bottom w:val="nil"/>
          <w:right w:val="nil"/>
          <w:between w:val="nil"/>
        </w:pBdr>
        <w:spacing w:after="0" w:line="240" w:lineRule="auto"/>
        <w:rPr>
          <w:b/>
          <w:color w:val="000000"/>
        </w:rPr>
      </w:pPr>
      <w:r>
        <w:rPr>
          <w:b/>
          <w:color w:val="000000"/>
        </w:rPr>
        <w:t xml:space="preserve">Call to Order </w:t>
      </w:r>
      <w:r>
        <w:rPr>
          <w:b/>
          <w:color w:val="000000"/>
        </w:rPr>
        <w:tab/>
        <w:t>Start time: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(Action)</w:t>
      </w:r>
    </w:p>
    <w:p w14:paraId="51D7BF69" w14:textId="77777777" w:rsidR="000C1590" w:rsidRDefault="000C1590" w:rsidP="000C1590">
      <w:pPr>
        <w:pBdr>
          <w:top w:val="nil"/>
          <w:left w:val="nil"/>
          <w:bottom w:val="nil"/>
          <w:right w:val="nil"/>
          <w:between w:val="nil"/>
        </w:pBdr>
        <w:spacing w:after="0" w:line="240" w:lineRule="auto"/>
        <w:ind w:left="360"/>
        <w:rPr>
          <w:b/>
          <w:color w:val="000000"/>
        </w:rPr>
      </w:pPr>
    </w:p>
    <w:p w14:paraId="509F94FB" w14:textId="77777777" w:rsidR="00405403" w:rsidRDefault="00CB660D">
      <w:pPr>
        <w:numPr>
          <w:ilvl w:val="0"/>
          <w:numId w:val="5"/>
        </w:numPr>
        <w:pBdr>
          <w:top w:val="nil"/>
          <w:left w:val="nil"/>
          <w:bottom w:val="nil"/>
          <w:right w:val="nil"/>
          <w:between w:val="nil"/>
        </w:pBdr>
        <w:spacing w:after="0" w:line="240" w:lineRule="auto"/>
        <w:rPr>
          <w:b/>
          <w:color w:val="000000"/>
        </w:rPr>
      </w:pPr>
      <w:r>
        <w:rPr>
          <w:b/>
          <w:color w:val="000000"/>
        </w:rPr>
        <w:t>Roll Call of Voting Members</w:t>
      </w:r>
      <w:r>
        <w:rPr>
          <w:b/>
        </w:rPr>
        <w:t>:</w:t>
      </w:r>
      <w:r>
        <w:rPr>
          <w:b/>
        </w:rPr>
        <w:tab/>
      </w:r>
      <w:r>
        <w:rPr>
          <w:b/>
        </w:rPr>
        <w:tab/>
      </w:r>
      <w:r>
        <w:rPr>
          <w:b/>
        </w:rPr>
        <w:tab/>
      </w:r>
      <w:r>
        <w:rPr>
          <w:b/>
        </w:rPr>
        <w:tab/>
      </w:r>
      <w:r>
        <w:rPr>
          <w:b/>
        </w:rPr>
        <w:tab/>
      </w:r>
      <w:r>
        <w:rPr>
          <w:b/>
        </w:rPr>
        <w:tab/>
      </w:r>
      <w:r>
        <w:rPr>
          <w:b/>
        </w:rPr>
        <w:tab/>
      </w:r>
      <w:r>
        <w:rPr>
          <w:b/>
        </w:rPr>
        <w:tab/>
        <w:t>(Action)</w:t>
      </w:r>
    </w:p>
    <w:p w14:paraId="15233302" w14:textId="77777777" w:rsidR="00405403" w:rsidRDefault="00405403">
      <w:pPr>
        <w:spacing w:after="0" w:line="240" w:lineRule="auto"/>
        <w:ind w:left="360"/>
        <w:rPr>
          <w:b/>
        </w:rPr>
      </w:pPr>
    </w:p>
    <w:p w14:paraId="026894B2" w14:textId="77777777" w:rsidR="00405403" w:rsidRDefault="00CB660D">
      <w:pPr>
        <w:numPr>
          <w:ilvl w:val="0"/>
          <w:numId w:val="5"/>
        </w:numPr>
        <w:pBdr>
          <w:top w:val="nil"/>
          <w:left w:val="nil"/>
          <w:bottom w:val="nil"/>
          <w:right w:val="nil"/>
          <w:between w:val="nil"/>
        </w:pBdr>
        <w:spacing w:after="0" w:line="240" w:lineRule="auto"/>
        <w:rPr>
          <w:b/>
          <w:color w:val="000000"/>
        </w:rPr>
      </w:pPr>
      <w:r>
        <w:rPr>
          <w:b/>
          <w:color w:val="000000"/>
        </w:rPr>
        <w:t xml:space="preserve">Changes/ Modifications to the Agenda </w:t>
      </w:r>
      <w:r>
        <w:rPr>
          <w:b/>
          <w:color w:val="000000"/>
        </w:rPr>
        <w:tab/>
      </w:r>
      <w:r>
        <w:rPr>
          <w:b/>
          <w:color w:val="000000"/>
        </w:rPr>
        <w:tab/>
      </w:r>
      <w:r>
        <w:rPr>
          <w:b/>
          <w:color w:val="000000"/>
        </w:rPr>
        <w:tab/>
      </w:r>
      <w:r>
        <w:rPr>
          <w:b/>
          <w:color w:val="000000"/>
        </w:rPr>
        <w:tab/>
      </w:r>
      <w:r>
        <w:rPr>
          <w:b/>
          <w:color w:val="000000"/>
        </w:rPr>
        <w:tab/>
      </w:r>
      <w:r>
        <w:rPr>
          <w:b/>
          <w:color w:val="000000"/>
        </w:rPr>
        <w:tab/>
      </w:r>
      <w:r>
        <w:rPr>
          <w:b/>
        </w:rPr>
        <w:t>(Discussion/Action)</w:t>
      </w:r>
    </w:p>
    <w:p w14:paraId="011D104A" w14:textId="77777777" w:rsidR="00405403" w:rsidRDefault="00405403">
      <w:pPr>
        <w:pBdr>
          <w:top w:val="nil"/>
          <w:left w:val="nil"/>
          <w:bottom w:val="nil"/>
          <w:right w:val="nil"/>
          <w:between w:val="nil"/>
        </w:pBdr>
        <w:spacing w:after="0" w:line="240" w:lineRule="auto"/>
        <w:rPr>
          <w:b/>
        </w:rPr>
      </w:pPr>
    </w:p>
    <w:p w14:paraId="53068D06" w14:textId="77777777" w:rsidR="00405403" w:rsidRDefault="00CB660D">
      <w:pPr>
        <w:numPr>
          <w:ilvl w:val="0"/>
          <w:numId w:val="5"/>
        </w:numPr>
        <w:pBdr>
          <w:top w:val="nil"/>
          <w:left w:val="nil"/>
          <w:bottom w:val="nil"/>
          <w:right w:val="nil"/>
          <w:between w:val="nil"/>
        </w:pBdr>
        <w:spacing w:after="0"/>
        <w:jc w:val="both"/>
        <w:rPr>
          <w:b/>
          <w:color w:val="000000"/>
        </w:rPr>
      </w:pPr>
      <w:r>
        <w:rPr>
          <w:b/>
          <w:color w:val="000000"/>
        </w:rPr>
        <w:t xml:space="preserve">Consent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(Action)</w:t>
      </w:r>
    </w:p>
    <w:p w14:paraId="3D5CFB1D" w14:textId="77777777" w:rsidR="00405403" w:rsidRDefault="00CB660D">
      <w:pPr>
        <w:pBdr>
          <w:top w:val="nil"/>
          <w:left w:val="nil"/>
          <w:bottom w:val="nil"/>
          <w:right w:val="nil"/>
          <w:between w:val="nil"/>
        </w:pBdr>
        <w:spacing w:after="0"/>
        <w:ind w:left="720"/>
        <w:jc w:val="both"/>
        <w:rPr>
          <w:i/>
          <w:color w:val="000000"/>
        </w:rPr>
      </w:pPr>
      <w:r>
        <w:rPr>
          <w:i/>
          <w:color w:val="000000"/>
        </w:rPr>
        <w:t xml:space="preserve">All consent items are acted upon by a single vote with no discussion, unless pulled from Consent and placed on the agenda as a regular item. </w:t>
      </w:r>
    </w:p>
    <w:p w14:paraId="331A4966" w14:textId="76D39DFE" w:rsidR="00405403" w:rsidRDefault="001D7F67">
      <w:pPr>
        <w:spacing w:after="0" w:line="240" w:lineRule="auto"/>
        <w:ind w:left="720"/>
        <w:jc w:val="both"/>
        <w:rPr>
          <w:b/>
        </w:rPr>
      </w:pPr>
      <w:r>
        <w:rPr>
          <w:b/>
        </w:rPr>
        <w:t>September 13</w:t>
      </w:r>
      <w:r w:rsidR="004E4417">
        <w:rPr>
          <w:b/>
        </w:rPr>
        <w:t>, 2024,</w:t>
      </w:r>
      <w:r w:rsidR="00240B85">
        <w:rPr>
          <w:b/>
        </w:rPr>
        <w:t xml:space="preserve"> </w:t>
      </w:r>
      <w:r w:rsidR="00CB660D">
        <w:rPr>
          <w:b/>
        </w:rPr>
        <w:t>Minutes Roll Call vote:  Ayes:  Nays: Abstain:  Absent:</w:t>
      </w:r>
    </w:p>
    <w:p w14:paraId="127E9AEF" w14:textId="77777777" w:rsidR="00405403" w:rsidRPr="00D56397" w:rsidRDefault="00CB660D" w:rsidP="00D56397">
      <w:pPr>
        <w:pStyle w:val="ListParagraph"/>
        <w:numPr>
          <w:ilvl w:val="0"/>
          <w:numId w:val="21"/>
        </w:numPr>
        <w:spacing w:after="0" w:line="240" w:lineRule="auto"/>
        <w:jc w:val="both"/>
        <w:rPr>
          <w:b/>
        </w:rPr>
      </w:pPr>
      <w:bookmarkStart w:id="0" w:name="_Hlk158122981"/>
      <w:r w:rsidRPr="00D56397">
        <w:rPr>
          <w:b/>
        </w:rPr>
        <w:t>Anderson Valley</w:t>
      </w:r>
    </w:p>
    <w:p w14:paraId="1E0A843D" w14:textId="77777777" w:rsidR="00405403" w:rsidRPr="00D56397" w:rsidRDefault="00CB660D" w:rsidP="00D56397">
      <w:pPr>
        <w:pStyle w:val="ListParagraph"/>
        <w:numPr>
          <w:ilvl w:val="0"/>
          <w:numId w:val="21"/>
        </w:numPr>
        <w:spacing w:after="0" w:line="240" w:lineRule="auto"/>
        <w:jc w:val="both"/>
        <w:rPr>
          <w:b/>
        </w:rPr>
      </w:pPr>
      <w:r w:rsidRPr="00D56397">
        <w:rPr>
          <w:b/>
        </w:rPr>
        <w:t>Fort Bragg</w:t>
      </w:r>
    </w:p>
    <w:p w14:paraId="59B83951" w14:textId="77777777" w:rsidR="00AF0712" w:rsidRPr="00D56397" w:rsidRDefault="00AF0712" w:rsidP="00D56397">
      <w:pPr>
        <w:pStyle w:val="ListParagraph"/>
        <w:numPr>
          <w:ilvl w:val="0"/>
          <w:numId w:val="21"/>
        </w:numPr>
        <w:spacing w:after="0" w:line="240" w:lineRule="auto"/>
        <w:jc w:val="both"/>
        <w:rPr>
          <w:b/>
        </w:rPr>
      </w:pPr>
      <w:r w:rsidRPr="00D56397">
        <w:rPr>
          <w:b/>
        </w:rPr>
        <w:t>Lake County Office of Education</w:t>
      </w:r>
    </w:p>
    <w:p w14:paraId="08FE37FF" w14:textId="77777777" w:rsidR="00405403" w:rsidRPr="00D56397" w:rsidRDefault="00CB660D" w:rsidP="00D56397">
      <w:pPr>
        <w:pStyle w:val="ListParagraph"/>
        <w:numPr>
          <w:ilvl w:val="0"/>
          <w:numId w:val="21"/>
        </w:numPr>
        <w:spacing w:after="0" w:line="240" w:lineRule="auto"/>
        <w:jc w:val="both"/>
        <w:rPr>
          <w:b/>
        </w:rPr>
      </w:pPr>
      <w:r w:rsidRPr="00D56397">
        <w:rPr>
          <w:b/>
        </w:rPr>
        <w:t>Lakeport</w:t>
      </w:r>
    </w:p>
    <w:p w14:paraId="55745931" w14:textId="77777777" w:rsidR="00405403" w:rsidRPr="00D56397" w:rsidRDefault="00CB660D" w:rsidP="00D56397">
      <w:pPr>
        <w:pStyle w:val="ListParagraph"/>
        <w:numPr>
          <w:ilvl w:val="0"/>
          <w:numId w:val="21"/>
        </w:numPr>
        <w:spacing w:after="0" w:line="240" w:lineRule="auto"/>
        <w:jc w:val="both"/>
        <w:rPr>
          <w:b/>
        </w:rPr>
      </w:pPr>
      <w:r w:rsidRPr="00D56397">
        <w:rPr>
          <w:b/>
        </w:rPr>
        <w:t>Leggett Valley</w:t>
      </w:r>
    </w:p>
    <w:p w14:paraId="6B8EA2E3" w14:textId="77777777" w:rsidR="00405403" w:rsidRPr="00D56397" w:rsidRDefault="00CB660D" w:rsidP="00D56397">
      <w:pPr>
        <w:pStyle w:val="ListParagraph"/>
        <w:numPr>
          <w:ilvl w:val="0"/>
          <w:numId w:val="21"/>
        </w:numPr>
        <w:spacing w:after="0" w:line="240" w:lineRule="auto"/>
        <w:rPr>
          <w:b/>
        </w:rPr>
      </w:pPr>
      <w:r w:rsidRPr="00D56397">
        <w:rPr>
          <w:b/>
        </w:rPr>
        <w:t>Mendocino College</w:t>
      </w:r>
    </w:p>
    <w:p w14:paraId="5A0BC27E" w14:textId="77777777" w:rsidR="00405403" w:rsidRPr="00D56397" w:rsidRDefault="00CB660D" w:rsidP="00D56397">
      <w:pPr>
        <w:pStyle w:val="ListParagraph"/>
        <w:numPr>
          <w:ilvl w:val="0"/>
          <w:numId w:val="21"/>
        </w:numPr>
        <w:spacing w:after="0" w:line="240" w:lineRule="auto"/>
        <w:rPr>
          <w:b/>
        </w:rPr>
      </w:pPr>
      <w:r w:rsidRPr="00D56397">
        <w:rPr>
          <w:b/>
        </w:rPr>
        <w:t>Mendocino County Office of Education</w:t>
      </w:r>
    </w:p>
    <w:p w14:paraId="1031487F" w14:textId="77777777" w:rsidR="00405403" w:rsidRPr="00D56397" w:rsidRDefault="00CB660D" w:rsidP="00D56397">
      <w:pPr>
        <w:pStyle w:val="ListParagraph"/>
        <w:numPr>
          <w:ilvl w:val="0"/>
          <w:numId w:val="21"/>
        </w:numPr>
        <w:spacing w:after="0" w:line="240" w:lineRule="auto"/>
        <w:rPr>
          <w:b/>
        </w:rPr>
      </w:pPr>
      <w:r w:rsidRPr="00D56397">
        <w:rPr>
          <w:b/>
        </w:rPr>
        <w:t xml:space="preserve">Ukiah </w:t>
      </w:r>
    </w:p>
    <w:p w14:paraId="4DB6F91E" w14:textId="77777777" w:rsidR="00405403" w:rsidRPr="00D56397" w:rsidRDefault="00CB660D" w:rsidP="00D56397">
      <w:pPr>
        <w:pStyle w:val="ListParagraph"/>
        <w:numPr>
          <w:ilvl w:val="0"/>
          <w:numId w:val="21"/>
        </w:numPr>
        <w:spacing w:after="0" w:line="240" w:lineRule="auto"/>
        <w:rPr>
          <w:b/>
        </w:rPr>
      </w:pPr>
      <w:r w:rsidRPr="00D56397">
        <w:rPr>
          <w:b/>
        </w:rPr>
        <w:t>Willits</w:t>
      </w:r>
    </w:p>
    <w:bookmarkEnd w:id="0"/>
    <w:p w14:paraId="7F7FCA96" w14:textId="77777777" w:rsidR="00405403" w:rsidRDefault="00405403" w:rsidP="0075602C">
      <w:pPr>
        <w:spacing w:after="0" w:line="240" w:lineRule="auto"/>
        <w:ind w:left="1080"/>
        <w:rPr>
          <w:b/>
        </w:rPr>
      </w:pPr>
    </w:p>
    <w:p w14:paraId="648BE2C3" w14:textId="77777777" w:rsidR="00405403" w:rsidRDefault="00CB660D">
      <w:pPr>
        <w:numPr>
          <w:ilvl w:val="0"/>
          <w:numId w:val="5"/>
        </w:numPr>
        <w:spacing w:after="0" w:line="240" w:lineRule="auto"/>
        <w:rPr>
          <w:b/>
        </w:rPr>
      </w:pPr>
      <w:r>
        <w:rPr>
          <w:rFonts w:ascii="Times New Roman" w:eastAsia="Times New Roman" w:hAnsi="Times New Roman" w:cs="Times New Roman"/>
          <w:b/>
          <w:sz w:val="14"/>
          <w:szCs w:val="14"/>
        </w:rPr>
        <w:t xml:space="preserve">     </w:t>
      </w:r>
      <w:r>
        <w:rPr>
          <w:b/>
          <w:color w:val="000000"/>
        </w:rPr>
        <w:t>Overview of next 6 months</w:t>
      </w:r>
      <w:r>
        <w:rPr>
          <w:b/>
          <w:color w:val="000000"/>
        </w:rPr>
        <w:tab/>
        <w:t>See link</w:t>
      </w:r>
      <w:r>
        <w:rPr>
          <w:b/>
        </w:rPr>
        <w:t xml:space="preserve">: </w:t>
      </w:r>
      <w:hyperlink r:id="rId9">
        <w:r>
          <w:rPr>
            <w:b/>
            <w:color w:val="1155CC"/>
            <w:u w:val="single"/>
          </w:rPr>
          <w:t>12 Month MLACE Schedule</w:t>
        </w:r>
      </w:hyperlink>
      <w:r>
        <w:rPr>
          <w:b/>
          <w:color w:val="000000"/>
        </w:rPr>
        <w:tab/>
      </w:r>
      <w:r>
        <w:rPr>
          <w:b/>
          <w:color w:val="000000"/>
        </w:rPr>
        <w:tab/>
      </w:r>
      <w:r>
        <w:rPr>
          <w:b/>
        </w:rPr>
        <w:t>(Discussion/Action)</w:t>
      </w:r>
      <w:r>
        <w:rPr>
          <w:b/>
          <w:color w:val="000000"/>
        </w:rPr>
        <w:tab/>
      </w:r>
      <w:r>
        <w:rPr>
          <w:b/>
          <w:color w:val="000000"/>
        </w:rPr>
        <w:tab/>
      </w:r>
    </w:p>
    <w:p w14:paraId="4EAF492C" w14:textId="77777777" w:rsidR="00002005" w:rsidRDefault="00CB660D">
      <w:pPr>
        <w:pBdr>
          <w:top w:val="nil"/>
          <w:left w:val="nil"/>
          <w:bottom w:val="nil"/>
          <w:right w:val="nil"/>
          <w:between w:val="nil"/>
        </w:pBdr>
        <w:spacing w:after="0"/>
        <w:ind w:left="1170"/>
        <w:jc w:val="both"/>
        <w:rPr>
          <w:color w:val="000000"/>
        </w:rPr>
      </w:pPr>
      <w:r>
        <w:rPr>
          <w:color w:val="000000"/>
        </w:rPr>
        <w:t xml:space="preserve">ML ACE will </w:t>
      </w:r>
      <w:r>
        <w:t>highlight certain</w:t>
      </w:r>
      <w:r>
        <w:rPr>
          <w:color w:val="000000"/>
        </w:rPr>
        <w:t xml:space="preserve"> deadlines and members review upcoming events for the next 6 months.</w:t>
      </w:r>
    </w:p>
    <w:p w14:paraId="65873FDC" w14:textId="5273992E" w:rsidR="00405403" w:rsidRPr="008123B5" w:rsidRDefault="008E5FFF">
      <w:pPr>
        <w:pBdr>
          <w:top w:val="nil"/>
          <w:left w:val="nil"/>
          <w:bottom w:val="nil"/>
          <w:right w:val="nil"/>
          <w:between w:val="nil"/>
        </w:pBdr>
        <w:spacing w:after="0"/>
        <w:ind w:left="1170"/>
        <w:jc w:val="both"/>
        <w:rPr>
          <w:b/>
          <w:bCs/>
          <w:i/>
          <w:iCs/>
          <w:color w:val="365F91" w:themeColor="accent1" w:themeShade="BF"/>
        </w:rPr>
      </w:pPr>
      <w:r>
        <w:rPr>
          <w:color w:val="000000"/>
        </w:rPr>
        <w:t xml:space="preserve">Next meeting </w:t>
      </w:r>
      <w:r w:rsidR="003509A7">
        <w:rPr>
          <w:color w:val="000000"/>
        </w:rPr>
        <w:t xml:space="preserve">November 8, December </w:t>
      </w:r>
      <w:r w:rsidR="00570160">
        <w:rPr>
          <w:color w:val="000000"/>
        </w:rPr>
        <w:t>13</w:t>
      </w:r>
      <w:r w:rsidR="008544B7">
        <w:rPr>
          <w:color w:val="000000"/>
        </w:rPr>
        <w:t>, 2024</w:t>
      </w:r>
      <w:r w:rsidR="00240B85">
        <w:rPr>
          <w:color w:val="000000"/>
        </w:rPr>
        <w:t xml:space="preserve">, </w:t>
      </w:r>
      <w:r w:rsidR="00240B85" w:rsidRPr="00D9553E">
        <w:rPr>
          <w:b/>
          <w:bCs/>
          <w:i/>
          <w:iCs/>
        </w:rPr>
        <w:t xml:space="preserve">January </w:t>
      </w:r>
      <w:r w:rsidR="00CA109B" w:rsidRPr="00D9553E">
        <w:rPr>
          <w:b/>
          <w:bCs/>
          <w:i/>
          <w:iCs/>
        </w:rPr>
        <w:t>12</w:t>
      </w:r>
      <w:r w:rsidR="004E4417" w:rsidRPr="00D9553E">
        <w:rPr>
          <w:b/>
          <w:bCs/>
          <w:i/>
          <w:iCs/>
        </w:rPr>
        <w:t>, 2025</w:t>
      </w:r>
      <w:r w:rsidR="00CA109B" w:rsidRPr="00D9553E">
        <w:rPr>
          <w:b/>
          <w:bCs/>
          <w:i/>
          <w:iCs/>
        </w:rPr>
        <w:t>, February 23, March 8</w:t>
      </w:r>
      <w:r w:rsidR="001D7F67" w:rsidRPr="00D9553E">
        <w:rPr>
          <w:b/>
          <w:bCs/>
          <w:i/>
          <w:iCs/>
        </w:rPr>
        <w:t xml:space="preserve">, </w:t>
      </w:r>
      <w:r w:rsidR="00D9553E" w:rsidRPr="00D9553E">
        <w:rPr>
          <w:b/>
          <w:bCs/>
          <w:i/>
          <w:iCs/>
        </w:rPr>
        <w:t>April 12 2025</w:t>
      </w:r>
    </w:p>
    <w:p w14:paraId="10A9BFC7" w14:textId="77777777" w:rsidR="00405403" w:rsidRDefault="00405403">
      <w:pPr>
        <w:pBdr>
          <w:top w:val="nil"/>
          <w:left w:val="nil"/>
          <w:bottom w:val="nil"/>
          <w:right w:val="nil"/>
          <w:between w:val="nil"/>
        </w:pBdr>
        <w:spacing w:after="0"/>
        <w:ind w:left="360"/>
        <w:jc w:val="both"/>
      </w:pPr>
    </w:p>
    <w:p w14:paraId="36FFFC6B" w14:textId="77777777" w:rsidR="00C05205" w:rsidRDefault="00C05205" w:rsidP="00C05205">
      <w:pPr>
        <w:numPr>
          <w:ilvl w:val="0"/>
          <w:numId w:val="5"/>
        </w:numPr>
        <w:spacing w:after="0" w:line="240" w:lineRule="auto"/>
      </w:pPr>
      <w:r>
        <w:rPr>
          <w:b/>
        </w:rPr>
        <w:t xml:space="preserve">Public Comments/ Correspondents </w:t>
      </w:r>
      <w:r>
        <w:tab/>
      </w:r>
      <w:r>
        <w:rPr>
          <w:b/>
        </w:rPr>
        <w:t>--via Zoom</w:t>
      </w:r>
      <w:r>
        <w:tab/>
      </w:r>
      <w:r>
        <w:tab/>
      </w:r>
      <w:r>
        <w:tab/>
      </w:r>
      <w:r>
        <w:tab/>
      </w:r>
      <w:r>
        <w:tab/>
      </w:r>
      <w:r>
        <w:rPr>
          <w:b/>
        </w:rPr>
        <w:t>(Discussion)</w:t>
      </w:r>
    </w:p>
    <w:p w14:paraId="1583540A" w14:textId="77777777" w:rsidR="00C05205" w:rsidRDefault="00C05205" w:rsidP="00C05205">
      <w:pPr>
        <w:spacing w:after="0" w:line="240" w:lineRule="auto"/>
        <w:ind w:left="360"/>
        <w:rPr>
          <w:i/>
        </w:rPr>
      </w:pPr>
      <w:r>
        <w:rPr>
          <w:i/>
        </w:rPr>
        <w:t>MLACE welcomes public input.  This agenda item is limited to matters that are under the jurisdiction of the ML ACE and are not listed elsewhere on this agenda.  Comments are limited to three minutes per person, and 10 minutes per topic.  Action on these matters is not allowed.</w:t>
      </w:r>
    </w:p>
    <w:p w14:paraId="6A3BBBD4" w14:textId="77777777" w:rsidR="00C05205" w:rsidRDefault="00C05205" w:rsidP="00C05205">
      <w:pPr>
        <w:spacing w:after="0" w:line="240" w:lineRule="auto"/>
        <w:ind w:left="360"/>
        <w:rPr>
          <w:i/>
        </w:rPr>
      </w:pPr>
    </w:p>
    <w:p w14:paraId="10A196B3" w14:textId="77777777" w:rsidR="00C05205" w:rsidRDefault="00C05205" w:rsidP="00C05205">
      <w:pPr>
        <w:numPr>
          <w:ilvl w:val="0"/>
          <w:numId w:val="1"/>
        </w:numPr>
        <w:spacing w:after="0" w:line="240" w:lineRule="auto"/>
        <w:rPr>
          <w:b/>
          <w:i/>
        </w:rPr>
      </w:pPr>
      <w:r>
        <w:rPr>
          <w:b/>
          <w:i/>
        </w:rPr>
        <w:t>Acknowledgement of guests/community partners:</w:t>
      </w:r>
    </w:p>
    <w:p w14:paraId="221F0CF9" w14:textId="77777777" w:rsidR="00C05205" w:rsidRDefault="00C05205" w:rsidP="00C05205">
      <w:pPr>
        <w:spacing w:after="0" w:line="240" w:lineRule="auto"/>
        <w:ind w:left="720"/>
        <w:rPr>
          <w:b/>
          <w:i/>
        </w:rPr>
      </w:pPr>
    </w:p>
    <w:p w14:paraId="1C416BEC" w14:textId="77777777" w:rsidR="00C05205" w:rsidRPr="00496689" w:rsidRDefault="00C05205" w:rsidP="00C05205">
      <w:pPr>
        <w:numPr>
          <w:ilvl w:val="0"/>
          <w:numId w:val="1"/>
        </w:numPr>
        <w:spacing w:after="0" w:line="240" w:lineRule="auto"/>
        <w:rPr>
          <w:b/>
          <w:i/>
        </w:rPr>
      </w:pPr>
      <w:r>
        <w:rPr>
          <w:b/>
          <w:i/>
        </w:rPr>
        <w:t xml:space="preserve">Public comments received from: </w:t>
      </w:r>
    </w:p>
    <w:p w14:paraId="5D414AD2" w14:textId="77777777" w:rsidR="00C05205" w:rsidRPr="00C05205" w:rsidRDefault="00C05205" w:rsidP="00C05205">
      <w:pPr>
        <w:spacing w:after="0" w:line="240" w:lineRule="auto"/>
        <w:ind w:left="360"/>
      </w:pPr>
    </w:p>
    <w:p w14:paraId="41397986" w14:textId="6719A0F8" w:rsidR="00CA4C59" w:rsidRPr="007741EA" w:rsidRDefault="00CA4C59" w:rsidP="00CA4C59">
      <w:pPr>
        <w:numPr>
          <w:ilvl w:val="0"/>
          <w:numId w:val="5"/>
        </w:numPr>
        <w:spacing w:after="0" w:line="240" w:lineRule="auto"/>
      </w:pPr>
      <w:r w:rsidRPr="002F7935">
        <w:rPr>
          <w:b/>
          <w:bCs/>
        </w:rPr>
        <w:t>One time Request Proposals and Approval</w:t>
      </w:r>
      <w:r w:rsidRPr="002F7935">
        <w:rPr>
          <w:b/>
          <w:bCs/>
        </w:rPr>
        <w:tab/>
      </w:r>
      <w:r>
        <w:tab/>
      </w:r>
      <w:r>
        <w:tab/>
      </w:r>
      <w:r>
        <w:tab/>
      </w:r>
      <w:r>
        <w:tab/>
      </w:r>
      <w:r>
        <w:tab/>
      </w:r>
      <w:r w:rsidRPr="00463B55">
        <w:rPr>
          <w:b/>
          <w:bCs/>
          <w:i/>
          <w:iCs/>
        </w:rPr>
        <w:t>(Discussion/Action)</w:t>
      </w:r>
    </w:p>
    <w:p w14:paraId="54F7EA30" w14:textId="66FBB526" w:rsidR="00CA4C59" w:rsidRPr="007741EA" w:rsidRDefault="00CA4C59" w:rsidP="00CA4C59">
      <w:pPr>
        <w:spacing w:after="0" w:line="240" w:lineRule="auto"/>
        <w:ind w:left="360"/>
      </w:pPr>
      <w:r>
        <w:t>Members submit proposals for one-time funding. Consortium discuss, vote and approve requests.</w:t>
      </w:r>
      <w:r w:rsidR="008D2A3D">
        <w:t xml:space="preserve"> One-time funds</w:t>
      </w:r>
      <w:r w:rsidR="00971B61">
        <w:t xml:space="preserve"> for 24/25 balance </w:t>
      </w:r>
      <w:r w:rsidR="004E4417">
        <w:t>are $</w:t>
      </w:r>
      <w:r w:rsidR="009119D2">
        <w:t>2</w:t>
      </w:r>
      <w:r w:rsidR="006949BD">
        <w:t>0,918</w:t>
      </w:r>
    </w:p>
    <w:p w14:paraId="17760BAA" w14:textId="04E6E910" w:rsidR="006B0199" w:rsidRPr="006B0199" w:rsidRDefault="00CA4C59" w:rsidP="006B0199">
      <w:pPr>
        <w:pStyle w:val="ListParagraph"/>
        <w:numPr>
          <w:ilvl w:val="1"/>
          <w:numId w:val="5"/>
        </w:numPr>
        <w:spacing w:after="0" w:line="240" w:lineRule="auto"/>
      </w:pPr>
      <w:r w:rsidRPr="00056DFF">
        <w:rPr>
          <w:b/>
          <w:bCs/>
        </w:rPr>
        <w:t>Mendocino College</w:t>
      </w:r>
      <w:r w:rsidRPr="00056DFF">
        <w:rPr>
          <w:b/>
          <w:bCs/>
        </w:rPr>
        <w:tab/>
      </w:r>
      <w:r w:rsidRPr="00056DFF">
        <w:rPr>
          <w:b/>
          <w:bCs/>
        </w:rPr>
        <w:tab/>
      </w:r>
      <w:r w:rsidR="005C3EDF">
        <w:rPr>
          <w:b/>
          <w:bCs/>
        </w:rPr>
        <w:tab/>
      </w:r>
      <w:r w:rsidR="00B0133E">
        <w:rPr>
          <w:b/>
          <w:bCs/>
        </w:rPr>
        <w:t>ESL Books directly</w:t>
      </w:r>
      <w:r w:rsidR="00A46FBA">
        <w:rPr>
          <w:b/>
          <w:bCs/>
        </w:rPr>
        <w:t xml:space="preserve"> </w:t>
      </w:r>
      <w:r w:rsidR="00B0133E">
        <w:rPr>
          <w:b/>
          <w:bCs/>
        </w:rPr>
        <w:t xml:space="preserve">to students </w:t>
      </w:r>
      <w:r w:rsidR="00B0133E">
        <w:rPr>
          <w:b/>
          <w:bCs/>
        </w:rPr>
        <w:tab/>
      </w:r>
      <w:r w:rsidR="00B0133E">
        <w:rPr>
          <w:b/>
          <w:bCs/>
        </w:rPr>
        <w:tab/>
      </w:r>
      <w:r w:rsidRPr="00056DFF">
        <w:rPr>
          <w:b/>
          <w:bCs/>
        </w:rPr>
        <w:tab/>
        <w:t>$</w:t>
      </w:r>
      <w:r w:rsidR="00B0133E">
        <w:rPr>
          <w:b/>
          <w:bCs/>
        </w:rPr>
        <w:t>2</w:t>
      </w:r>
      <w:r w:rsidR="005C7CDD">
        <w:rPr>
          <w:b/>
          <w:bCs/>
        </w:rPr>
        <w:t>3</w:t>
      </w:r>
      <w:r w:rsidR="00B0133E">
        <w:rPr>
          <w:b/>
          <w:bCs/>
        </w:rPr>
        <w:t>,</w:t>
      </w:r>
      <w:r w:rsidR="005C7CDD">
        <w:rPr>
          <w:b/>
          <w:bCs/>
        </w:rPr>
        <w:t>051.</w:t>
      </w:r>
      <w:r w:rsidR="007A476F">
        <w:rPr>
          <w:b/>
          <w:bCs/>
        </w:rPr>
        <w:t>00</w:t>
      </w:r>
    </w:p>
    <w:p w14:paraId="3F253192" w14:textId="0CB18FBA" w:rsidR="00CA4C59" w:rsidRPr="006B0199" w:rsidRDefault="005C3EDF" w:rsidP="006B0199">
      <w:pPr>
        <w:pStyle w:val="ListParagraph"/>
        <w:numPr>
          <w:ilvl w:val="1"/>
          <w:numId w:val="5"/>
        </w:numPr>
        <w:spacing w:after="0" w:line="240" w:lineRule="auto"/>
      </w:pPr>
      <w:r>
        <w:rPr>
          <w:b/>
          <w:bCs/>
        </w:rPr>
        <w:t xml:space="preserve">Mendocino </w:t>
      </w:r>
      <w:r w:rsidR="00CA4C59" w:rsidRPr="006B0199">
        <w:rPr>
          <w:b/>
          <w:bCs/>
        </w:rPr>
        <w:t>County of Education</w:t>
      </w:r>
      <w:r w:rsidR="00CA4C59" w:rsidRPr="006B0199">
        <w:rPr>
          <w:b/>
          <w:bCs/>
        </w:rPr>
        <w:tab/>
      </w:r>
      <w:r w:rsidR="00CA6E21">
        <w:rPr>
          <w:b/>
          <w:bCs/>
        </w:rPr>
        <w:t>Dental Assistant Cabinet</w:t>
      </w:r>
      <w:r w:rsidR="00CA6E21">
        <w:rPr>
          <w:b/>
          <w:bCs/>
        </w:rPr>
        <w:tab/>
      </w:r>
      <w:r w:rsidR="00CA6E21">
        <w:rPr>
          <w:b/>
          <w:bCs/>
        </w:rPr>
        <w:tab/>
      </w:r>
      <w:r w:rsidR="00CA4C59" w:rsidRPr="006B0199">
        <w:rPr>
          <w:b/>
          <w:bCs/>
        </w:rPr>
        <w:tab/>
        <w:t>$2</w:t>
      </w:r>
      <w:r w:rsidR="00433865">
        <w:rPr>
          <w:b/>
          <w:bCs/>
        </w:rPr>
        <w:t>6</w:t>
      </w:r>
      <w:r w:rsidR="00B026F9">
        <w:rPr>
          <w:b/>
          <w:bCs/>
        </w:rPr>
        <w:t>17. 23</w:t>
      </w:r>
    </w:p>
    <w:p w14:paraId="10EB773F" w14:textId="0CF10A62" w:rsidR="00CA4C59" w:rsidRPr="006B0199" w:rsidRDefault="00CA4C59" w:rsidP="006B0199">
      <w:pPr>
        <w:pStyle w:val="ListParagraph"/>
        <w:numPr>
          <w:ilvl w:val="1"/>
          <w:numId w:val="5"/>
        </w:numPr>
        <w:spacing w:after="0" w:line="240" w:lineRule="auto"/>
        <w:rPr>
          <w:b/>
          <w:bCs/>
        </w:rPr>
      </w:pPr>
      <w:r w:rsidRPr="006B0199">
        <w:rPr>
          <w:b/>
          <w:bCs/>
        </w:rPr>
        <w:t>Ukiah Adult School</w:t>
      </w:r>
      <w:r w:rsidR="00195485">
        <w:rPr>
          <w:b/>
          <w:bCs/>
        </w:rPr>
        <w:tab/>
      </w:r>
      <w:r w:rsidR="00195485">
        <w:rPr>
          <w:b/>
          <w:bCs/>
        </w:rPr>
        <w:tab/>
      </w:r>
      <w:r w:rsidR="00195485">
        <w:rPr>
          <w:b/>
          <w:bCs/>
        </w:rPr>
        <w:tab/>
      </w:r>
      <w:r w:rsidR="00B12E12">
        <w:rPr>
          <w:b/>
          <w:bCs/>
        </w:rPr>
        <w:t>CCAE Conference May 202</w:t>
      </w:r>
      <w:r w:rsidR="005131DC">
        <w:rPr>
          <w:b/>
          <w:bCs/>
        </w:rPr>
        <w:t>4</w:t>
      </w:r>
      <w:r w:rsidR="00195485">
        <w:rPr>
          <w:b/>
          <w:bCs/>
        </w:rPr>
        <w:tab/>
      </w:r>
      <w:r w:rsidR="00195485">
        <w:rPr>
          <w:b/>
          <w:bCs/>
        </w:rPr>
        <w:tab/>
      </w:r>
      <w:r w:rsidR="00CA6E21">
        <w:rPr>
          <w:b/>
          <w:bCs/>
        </w:rPr>
        <w:tab/>
      </w:r>
      <w:r w:rsidRPr="006B0199">
        <w:rPr>
          <w:b/>
          <w:bCs/>
        </w:rPr>
        <w:t>$</w:t>
      </w:r>
      <w:r w:rsidR="00195485">
        <w:rPr>
          <w:b/>
          <w:bCs/>
        </w:rPr>
        <w:t>1680</w:t>
      </w:r>
      <w:r w:rsidR="001E1B64">
        <w:rPr>
          <w:b/>
          <w:bCs/>
        </w:rPr>
        <w:t>.00</w:t>
      </w:r>
    </w:p>
    <w:p w14:paraId="344A711F" w14:textId="6A8A4DDD" w:rsidR="00CA4C59" w:rsidRDefault="00CA4C59" w:rsidP="006B0199">
      <w:pPr>
        <w:pStyle w:val="ListParagraph"/>
        <w:numPr>
          <w:ilvl w:val="1"/>
          <w:numId w:val="5"/>
        </w:numPr>
        <w:spacing w:after="0" w:line="240" w:lineRule="auto"/>
        <w:rPr>
          <w:b/>
          <w:bCs/>
          <w:u w:val="single"/>
        </w:rPr>
      </w:pPr>
      <w:r w:rsidRPr="006B0199">
        <w:rPr>
          <w:b/>
          <w:bCs/>
        </w:rPr>
        <w:t>Mendocino College-</w:t>
      </w:r>
      <w:r w:rsidR="00CA6E21">
        <w:rPr>
          <w:b/>
          <w:bCs/>
        </w:rPr>
        <w:t>C</w:t>
      </w:r>
      <w:r w:rsidR="007A476F">
        <w:rPr>
          <w:b/>
          <w:bCs/>
        </w:rPr>
        <w:t>TE</w:t>
      </w:r>
      <w:r w:rsidRPr="006B0199">
        <w:rPr>
          <w:b/>
          <w:bCs/>
        </w:rPr>
        <w:t xml:space="preserve"> </w:t>
      </w:r>
      <w:r w:rsidRPr="006B0199">
        <w:rPr>
          <w:b/>
          <w:bCs/>
        </w:rPr>
        <w:tab/>
      </w:r>
      <w:r w:rsidR="005131DC">
        <w:rPr>
          <w:b/>
          <w:bCs/>
        </w:rPr>
        <w:tab/>
      </w:r>
      <w:r w:rsidR="00CA6E21">
        <w:rPr>
          <w:b/>
          <w:bCs/>
        </w:rPr>
        <w:t>ESL Support in the classroom</w:t>
      </w:r>
      <w:r w:rsidRPr="006B0199">
        <w:rPr>
          <w:b/>
          <w:bCs/>
        </w:rPr>
        <w:tab/>
      </w:r>
      <w:r w:rsidRPr="006B0199">
        <w:rPr>
          <w:b/>
          <w:bCs/>
        </w:rPr>
        <w:tab/>
      </w:r>
      <w:r w:rsidR="00CA6E21">
        <w:rPr>
          <w:b/>
          <w:bCs/>
        </w:rPr>
        <w:tab/>
      </w:r>
      <w:r w:rsidRPr="000012CF">
        <w:rPr>
          <w:b/>
          <w:bCs/>
          <w:u w:val="single"/>
        </w:rPr>
        <w:t>$</w:t>
      </w:r>
      <w:r w:rsidR="000B0AA6" w:rsidRPr="000012CF">
        <w:rPr>
          <w:b/>
          <w:bCs/>
          <w:u w:val="single"/>
        </w:rPr>
        <w:t>7122</w:t>
      </w:r>
      <w:r w:rsidR="00B026F9" w:rsidRPr="000012CF">
        <w:rPr>
          <w:b/>
          <w:bCs/>
          <w:u w:val="single"/>
        </w:rPr>
        <w:t>. 15</w:t>
      </w:r>
    </w:p>
    <w:p w14:paraId="7CBEA39E" w14:textId="2C6F53C1" w:rsidR="000012CF" w:rsidRPr="000012CF" w:rsidRDefault="00D06977" w:rsidP="00D06977">
      <w:pPr>
        <w:pStyle w:val="ListParagraph"/>
        <w:spacing w:after="0" w:line="240" w:lineRule="auto"/>
        <w:ind w:left="6480"/>
        <w:rPr>
          <w:b/>
          <w:bCs/>
          <w:u w:val="single"/>
        </w:rPr>
      </w:pPr>
      <w:r>
        <w:rPr>
          <w:b/>
          <w:bCs/>
          <w:u w:val="single"/>
        </w:rPr>
        <w:t>Total:</w:t>
      </w:r>
      <w:r>
        <w:rPr>
          <w:b/>
          <w:bCs/>
          <w:u w:val="single"/>
        </w:rPr>
        <w:tab/>
      </w:r>
      <w:r>
        <w:rPr>
          <w:b/>
          <w:bCs/>
          <w:u w:val="single"/>
        </w:rPr>
        <w:tab/>
      </w:r>
      <w:r>
        <w:rPr>
          <w:b/>
          <w:bCs/>
          <w:u w:val="single"/>
        </w:rPr>
        <w:tab/>
        <w:t>$34,470</w:t>
      </w:r>
      <w:r w:rsidR="00B149A0">
        <w:rPr>
          <w:b/>
          <w:bCs/>
          <w:u w:val="single"/>
        </w:rPr>
        <w:t>.38</w:t>
      </w:r>
    </w:p>
    <w:p w14:paraId="10EC0181" w14:textId="1FF5C592" w:rsidR="00BF3DC1" w:rsidRPr="00C74196" w:rsidRDefault="00BF3DC1" w:rsidP="000C1590">
      <w:pPr>
        <w:pStyle w:val="ListParagraph"/>
        <w:numPr>
          <w:ilvl w:val="0"/>
          <w:numId w:val="5"/>
        </w:numPr>
        <w:spacing w:after="0" w:line="240" w:lineRule="auto"/>
        <w:rPr>
          <w:b/>
        </w:rPr>
      </w:pPr>
      <w:r w:rsidRPr="00D421A7">
        <w:rPr>
          <w:b/>
        </w:rPr>
        <w:t>Guest Speaker</w:t>
      </w:r>
      <w:r w:rsidR="00C45087">
        <w:rPr>
          <w:b/>
        </w:rPr>
        <w:t>s</w:t>
      </w:r>
      <w:r w:rsidR="00A77F62">
        <w:rPr>
          <w:b/>
        </w:rPr>
        <w:t>—</w:t>
      </w:r>
      <w:r w:rsidR="00C74196">
        <w:rPr>
          <w:b/>
        </w:rPr>
        <w:t>Community Partners</w:t>
      </w:r>
      <w:r w:rsidR="00A77F62">
        <w:rPr>
          <w:b/>
        </w:rPr>
        <w:tab/>
      </w:r>
      <w:r w:rsidR="00A77F62">
        <w:rPr>
          <w:b/>
        </w:rPr>
        <w:tab/>
      </w:r>
      <w:r w:rsidR="00C74196">
        <w:rPr>
          <w:b/>
        </w:rPr>
        <w:tab/>
      </w:r>
      <w:r w:rsidR="00C74196">
        <w:rPr>
          <w:b/>
        </w:rPr>
        <w:tab/>
      </w:r>
      <w:r w:rsidR="00C74196">
        <w:rPr>
          <w:b/>
        </w:rPr>
        <w:tab/>
      </w:r>
      <w:r w:rsidR="00C74196">
        <w:rPr>
          <w:b/>
        </w:rPr>
        <w:tab/>
        <w:t>(Discussion)</w:t>
      </w:r>
      <w:r w:rsidR="00A77F62">
        <w:rPr>
          <w:b/>
        </w:rPr>
        <w:tab/>
      </w:r>
      <w:r w:rsidR="00A77F62">
        <w:rPr>
          <w:b/>
        </w:rPr>
        <w:tab/>
      </w:r>
      <w:r w:rsidR="00A77F62">
        <w:rPr>
          <w:b/>
        </w:rPr>
        <w:tab/>
      </w:r>
      <w:r w:rsidR="00094F75" w:rsidRPr="00094F75">
        <w:rPr>
          <w:bCs/>
        </w:rPr>
        <w:t>Community partners present information relevant to MLACE work and activities.</w:t>
      </w:r>
      <w:r w:rsidR="00A77F62">
        <w:rPr>
          <w:b/>
        </w:rPr>
        <w:tab/>
      </w:r>
      <w:r w:rsidR="00A77F62">
        <w:rPr>
          <w:b/>
        </w:rPr>
        <w:tab/>
      </w:r>
      <w:r w:rsidR="00A77F62">
        <w:rPr>
          <w:b/>
        </w:rPr>
        <w:tab/>
      </w:r>
    </w:p>
    <w:p w14:paraId="5A758259" w14:textId="50A6BBD5" w:rsidR="005C7CDD" w:rsidRDefault="005C7CDD" w:rsidP="002F4FFB">
      <w:pPr>
        <w:pStyle w:val="ListParagraph"/>
        <w:numPr>
          <w:ilvl w:val="1"/>
          <w:numId w:val="5"/>
        </w:numPr>
        <w:spacing w:after="0" w:line="240" w:lineRule="auto"/>
        <w:rPr>
          <w:b/>
        </w:rPr>
      </w:pPr>
      <w:r>
        <w:rPr>
          <w:b/>
        </w:rPr>
        <w:t>Sarah Walsh</w:t>
      </w:r>
      <w:r w:rsidR="00CF220F">
        <w:rPr>
          <w:b/>
        </w:rPr>
        <w:t>—ESL Faculty Coordinator</w:t>
      </w:r>
    </w:p>
    <w:p w14:paraId="1026F32A" w14:textId="1D26AEC8" w:rsidR="00CF220F" w:rsidRPr="00C71C50" w:rsidRDefault="00CF220F" w:rsidP="00CF220F">
      <w:pPr>
        <w:spacing w:after="0" w:line="240" w:lineRule="auto"/>
        <w:ind w:left="810"/>
        <w:rPr>
          <w:bCs/>
        </w:rPr>
      </w:pPr>
      <w:r w:rsidRPr="00C71C50">
        <w:rPr>
          <w:bCs/>
        </w:rPr>
        <w:t xml:space="preserve">Sarah will </w:t>
      </w:r>
      <w:r w:rsidR="00C71C50">
        <w:rPr>
          <w:bCs/>
        </w:rPr>
        <w:t>share about new non-credit ESL certificates and update from the ESL Department.</w:t>
      </w:r>
    </w:p>
    <w:p w14:paraId="25F0E6CC" w14:textId="41007872" w:rsidR="00D25CA0" w:rsidRDefault="00D9553E" w:rsidP="002F4FFB">
      <w:pPr>
        <w:pStyle w:val="ListParagraph"/>
        <w:numPr>
          <w:ilvl w:val="1"/>
          <w:numId w:val="5"/>
        </w:numPr>
        <w:spacing w:after="0" w:line="240" w:lineRule="auto"/>
        <w:rPr>
          <w:b/>
        </w:rPr>
      </w:pPr>
      <w:r>
        <w:rPr>
          <w:b/>
        </w:rPr>
        <w:t>Debra Polak: VP Academic Affairs,</w:t>
      </w:r>
      <w:r w:rsidR="002571E6">
        <w:rPr>
          <w:b/>
        </w:rPr>
        <w:t xml:space="preserve"> Mendocino College</w:t>
      </w:r>
    </w:p>
    <w:p w14:paraId="7A71B621" w14:textId="1C23D8B6" w:rsidR="009744E0" w:rsidRPr="009744E0" w:rsidRDefault="009744E0" w:rsidP="009744E0">
      <w:pPr>
        <w:spacing w:after="0" w:line="240" w:lineRule="auto"/>
        <w:ind w:left="450"/>
        <w:rPr>
          <w:bCs/>
        </w:rPr>
      </w:pPr>
      <w:r>
        <w:rPr>
          <w:b/>
        </w:rPr>
        <w:t xml:space="preserve">  </w:t>
      </w:r>
      <w:r w:rsidR="00D9553E">
        <w:rPr>
          <w:bCs/>
        </w:rPr>
        <w:t xml:space="preserve">Debra will share about </w:t>
      </w:r>
      <w:r w:rsidR="009227DC">
        <w:rPr>
          <w:bCs/>
        </w:rPr>
        <w:t xml:space="preserve">non-credit CTE courses </w:t>
      </w:r>
      <w:proofErr w:type="gramStart"/>
      <w:r w:rsidR="009227DC">
        <w:rPr>
          <w:bCs/>
        </w:rPr>
        <w:t xml:space="preserve">and </w:t>
      </w:r>
      <w:r>
        <w:rPr>
          <w:bCs/>
        </w:rPr>
        <w:t xml:space="preserve"> </w:t>
      </w:r>
      <w:r w:rsidR="0089337D">
        <w:rPr>
          <w:bCs/>
        </w:rPr>
        <w:t>partnership</w:t>
      </w:r>
      <w:proofErr w:type="gramEnd"/>
      <w:r w:rsidR="0089337D">
        <w:rPr>
          <w:bCs/>
        </w:rPr>
        <w:t xml:space="preserve"> with the MLACE</w:t>
      </w:r>
      <w:r w:rsidR="00662307">
        <w:rPr>
          <w:bCs/>
        </w:rPr>
        <w:t xml:space="preserve"> in </w:t>
      </w:r>
      <w:r w:rsidR="004E4417">
        <w:rPr>
          <w:bCs/>
        </w:rPr>
        <w:t>supporting</w:t>
      </w:r>
      <w:r w:rsidR="00662307">
        <w:rPr>
          <w:bCs/>
        </w:rPr>
        <w:t xml:space="preserve"> these courses.</w:t>
      </w:r>
    </w:p>
    <w:p w14:paraId="2F7AE755" w14:textId="77777777" w:rsidR="00542EC9" w:rsidRPr="00496689" w:rsidRDefault="00542EC9" w:rsidP="00542EC9">
      <w:pPr>
        <w:pStyle w:val="ListParagraph"/>
        <w:spacing w:after="0" w:line="240" w:lineRule="auto"/>
        <w:ind w:left="810"/>
        <w:rPr>
          <w:b/>
        </w:rPr>
      </w:pPr>
    </w:p>
    <w:p w14:paraId="2F294FD1" w14:textId="77777777" w:rsidR="007225B4" w:rsidRDefault="007225B4" w:rsidP="007225B4">
      <w:pPr>
        <w:pStyle w:val="ListParagraph"/>
        <w:numPr>
          <w:ilvl w:val="0"/>
          <w:numId w:val="5"/>
        </w:numPr>
        <w:spacing w:after="0" w:line="240" w:lineRule="auto"/>
        <w:rPr>
          <w:rStyle w:val="Hyperlink"/>
          <w:b/>
          <w:color w:val="auto"/>
          <w:u w:val="none"/>
        </w:rPr>
      </w:pPr>
      <w:r>
        <w:rPr>
          <w:b/>
          <w:bCs/>
        </w:rPr>
        <w:t>Member Updates-</w:t>
      </w:r>
      <w:r w:rsidRPr="00686FE1">
        <w:rPr>
          <w:b/>
        </w:rPr>
        <w:t xml:space="preserve"> </w:t>
      </w:r>
      <w:r w:rsidRPr="00677DD6">
        <w:rPr>
          <w:b/>
        </w:rPr>
        <w:t xml:space="preserve">Please fill out Google Sheet: </w:t>
      </w:r>
      <w:hyperlink r:id="rId10" w:anchor="gid=1882246001" w:history="1">
        <w:r w:rsidRPr="00677DD6">
          <w:rPr>
            <w:rStyle w:val="Hyperlink"/>
            <w:b/>
          </w:rPr>
          <w:t>2004-2025 MLACE Monthly Member Update</w:t>
        </w:r>
      </w:hyperlink>
      <w:r>
        <w:rPr>
          <w:rStyle w:val="Hyperlink"/>
          <w:b/>
        </w:rPr>
        <w:t xml:space="preserve"> </w:t>
      </w:r>
      <w:r w:rsidRPr="00E16EA0">
        <w:rPr>
          <w:rStyle w:val="Hyperlink"/>
          <w:b/>
          <w:color w:val="auto"/>
          <w:u w:val="none"/>
        </w:rPr>
        <w:t>( Discussion)</w:t>
      </w:r>
    </w:p>
    <w:p w14:paraId="5EE7D6F8" w14:textId="77777777" w:rsidR="007225B4" w:rsidRPr="00743951" w:rsidRDefault="007225B4" w:rsidP="007225B4">
      <w:pPr>
        <w:pStyle w:val="ListParagraph"/>
        <w:numPr>
          <w:ilvl w:val="0"/>
          <w:numId w:val="32"/>
        </w:numPr>
        <w:spacing w:after="0" w:line="240" w:lineRule="auto"/>
        <w:jc w:val="both"/>
        <w:rPr>
          <w:b/>
        </w:rPr>
      </w:pPr>
      <w:r w:rsidRPr="00743951">
        <w:rPr>
          <w:b/>
        </w:rPr>
        <w:t>Anderson Valley</w:t>
      </w:r>
    </w:p>
    <w:p w14:paraId="7F2EE452" w14:textId="77777777" w:rsidR="007225B4" w:rsidRPr="00743951" w:rsidRDefault="007225B4" w:rsidP="007225B4">
      <w:pPr>
        <w:pStyle w:val="ListParagraph"/>
        <w:numPr>
          <w:ilvl w:val="0"/>
          <w:numId w:val="32"/>
        </w:numPr>
        <w:spacing w:after="0" w:line="240" w:lineRule="auto"/>
        <w:jc w:val="both"/>
        <w:rPr>
          <w:b/>
        </w:rPr>
      </w:pPr>
      <w:r w:rsidRPr="00743951">
        <w:rPr>
          <w:b/>
        </w:rPr>
        <w:t>Fort Bragg</w:t>
      </w:r>
    </w:p>
    <w:p w14:paraId="44FA2423" w14:textId="77777777" w:rsidR="007225B4" w:rsidRPr="00743951" w:rsidRDefault="007225B4" w:rsidP="007225B4">
      <w:pPr>
        <w:pStyle w:val="ListParagraph"/>
        <w:numPr>
          <w:ilvl w:val="0"/>
          <w:numId w:val="32"/>
        </w:numPr>
        <w:spacing w:after="0" w:line="240" w:lineRule="auto"/>
        <w:jc w:val="both"/>
        <w:rPr>
          <w:b/>
        </w:rPr>
      </w:pPr>
      <w:r w:rsidRPr="00743951">
        <w:rPr>
          <w:b/>
        </w:rPr>
        <w:t>Lake County Office of Education</w:t>
      </w:r>
    </w:p>
    <w:p w14:paraId="4B49206A" w14:textId="77777777" w:rsidR="007225B4" w:rsidRPr="00743951" w:rsidRDefault="007225B4" w:rsidP="007225B4">
      <w:pPr>
        <w:pStyle w:val="ListParagraph"/>
        <w:numPr>
          <w:ilvl w:val="0"/>
          <w:numId w:val="32"/>
        </w:numPr>
        <w:spacing w:after="0" w:line="240" w:lineRule="auto"/>
        <w:jc w:val="both"/>
        <w:rPr>
          <w:b/>
        </w:rPr>
      </w:pPr>
      <w:r w:rsidRPr="00743951">
        <w:rPr>
          <w:b/>
        </w:rPr>
        <w:t>Lakeport</w:t>
      </w:r>
    </w:p>
    <w:p w14:paraId="4F6D6A35" w14:textId="77777777" w:rsidR="007225B4" w:rsidRPr="00743951" w:rsidRDefault="007225B4" w:rsidP="007225B4">
      <w:pPr>
        <w:pStyle w:val="ListParagraph"/>
        <w:numPr>
          <w:ilvl w:val="0"/>
          <w:numId w:val="32"/>
        </w:numPr>
        <w:spacing w:after="0" w:line="240" w:lineRule="auto"/>
        <w:jc w:val="both"/>
        <w:rPr>
          <w:b/>
        </w:rPr>
      </w:pPr>
      <w:r w:rsidRPr="00743951">
        <w:rPr>
          <w:b/>
        </w:rPr>
        <w:t>Leggett Valley</w:t>
      </w:r>
    </w:p>
    <w:p w14:paraId="33905C14" w14:textId="77777777" w:rsidR="007225B4" w:rsidRPr="00743951" w:rsidRDefault="007225B4" w:rsidP="007225B4">
      <w:pPr>
        <w:pStyle w:val="ListParagraph"/>
        <w:numPr>
          <w:ilvl w:val="0"/>
          <w:numId w:val="32"/>
        </w:numPr>
        <w:spacing w:after="0" w:line="240" w:lineRule="auto"/>
        <w:rPr>
          <w:b/>
        </w:rPr>
      </w:pPr>
      <w:r w:rsidRPr="00743951">
        <w:rPr>
          <w:b/>
        </w:rPr>
        <w:t>Mendocino College</w:t>
      </w:r>
    </w:p>
    <w:p w14:paraId="44294987" w14:textId="77777777" w:rsidR="007225B4" w:rsidRPr="00743951" w:rsidRDefault="007225B4" w:rsidP="007225B4">
      <w:pPr>
        <w:pStyle w:val="ListParagraph"/>
        <w:numPr>
          <w:ilvl w:val="0"/>
          <w:numId w:val="32"/>
        </w:numPr>
        <w:spacing w:after="0" w:line="240" w:lineRule="auto"/>
        <w:rPr>
          <w:b/>
        </w:rPr>
      </w:pPr>
      <w:r w:rsidRPr="00743951">
        <w:rPr>
          <w:b/>
        </w:rPr>
        <w:t>Mendocino County Office of Education</w:t>
      </w:r>
    </w:p>
    <w:p w14:paraId="7EF686D9" w14:textId="77777777" w:rsidR="007225B4" w:rsidRPr="00743951" w:rsidRDefault="007225B4" w:rsidP="007225B4">
      <w:pPr>
        <w:pStyle w:val="ListParagraph"/>
        <w:numPr>
          <w:ilvl w:val="0"/>
          <w:numId w:val="32"/>
        </w:numPr>
        <w:spacing w:after="0" w:line="240" w:lineRule="auto"/>
        <w:rPr>
          <w:b/>
        </w:rPr>
      </w:pPr>
      <w:r w:rsidRPr="00743951">
        <w:rPr>
          <w:b/>
        </w:rPr>
        <w:t xml:space="preserve">Ukiah </w:t>
      </w:r>
    </w:p>
    <w:p w14:paraId="52A0259F" w14:textId="77777777" w:rsidR="007225B4" w:rsidRPr="00743951" w:rsidRDefault="007225B4" w:rsidP="007225B4">
      <w:pPr>
        <w:pStyle w:val="ListParagraph"/>
        <w:numPr>
          <w:ilvl w:val="0"/>
          <w:numId w:val="32"/>
        </w:numPr>
        <w:spacing w:after="0" w:line="240" w:lineRule="auto"/>
        <w:rPr>
          <w:b/>
        </w:rPr>
      </w:pPr>
      <w:r w:rsidRPr="00743951">
        <w:rPr>
          <w:b/>
        </w:rPr>
        <w:t>Willits</w:t>
      </w:r>
    </w:p>
    <w:p w14:paraId="794D8D0E" w14:textId="77777777" w:rsidR="007225B4" w:rsidRPr="007225B4" w:rsidRDefault="007225B4" w:rsidP="007225B4">
      <w:pPr>
        <w:pStyle w:val="ListParagraph"/>
        <w:spacing w:after="0" w:line="240" w:lineRule="auto"/>
        <w:ind w:left="360"/>
      </w:pPr>
    </w:p>
    <w:p w14:paraId="10AEDCF7" w14:textId="07E26F75" w:rsidR="00405403" w:rsidRDefault="00CB660D" w:rsidP="005051AE">
      <w:pPr>
        <w:pStyle w:val="ListParagraph"/>
        <w:numPr>
          <w:ilvl w:val="0"/>
          <w:numId w:val="5"/>
        </w:numPr>
        <w:spacing w:after="0" w:line="240" w:lineRule="auto"/>
      </w:pPr>
      <w:r w:rsidRPr="00086AD8">
        <w:rPr>
          <w:b/>
        </w:rPr>
        <w:t>Director’s Update</w:t>
      </w:r>
      <w:r w:rsidRPr="00086AD8">
        <w:rPr>
          <w:b/>
        </w:rPr>
        <w:tab/>
      </w:r>
      <w:r w:rsidR="00735F46">
        <w:rPr>
          <w:b/>
        </w:rPr>
        <w:t>-</w:t>
      </w:r>
      <w:r w:rsidRPr="00086AD8">
        <w:rPr>
          <w:b/>
        </w:rPr>
        <w:tab/>
      </w:r>
      <w:r w:rsidRPr="00086AD8">
        <w:rPr>
          <w:b/>
        </w:rPr>
        <w:tab/>
      </w:r>
      <w:r w:rsidRPr="00086AD8">
        <w:rPr>
          <w:b/>
        </w:rPr>
        <w:tab/>
      </w:r>
      <w:r w:rsidRPr="00086AD8">
        <w:rPr>
          <w:b/>
        </w:rPr>
        <w:tab/>
      </w:r>
      <w:r w:rsidRPr="00086AD8">
        <w:rPr>
          <w:b/>
        </w:rPr>
        <w:tab/>
      </w:r>
      <w:r w:rsidRPr="00086AD8">
        <w:rPr>
          <w:b/>
        </w:rPr>
        <w:tab/>
      </w:r>
      <w:r w:rsidRPr="00086AD8">
        <w:rPr>
          <w:b/>
        </w:rPr>
        <w:tab/>
        <w:t>(Discussion/Action)</w:t>
      </w:r>
    </w:p>
    <w:p w14:paraId="6CDB2328" w14:textId="185C0CF0" w:rsidR="009D28D8" w:rsidRPr="009C403E" w:rsidRDefault="00CB660D" w:rsidP="00D42813">
      <w:pPr>
        <w:spacing w:after="0" w:line="240" w:lineRule="auto"/>
        <w:ind w:firstLine="360"/>
      </w:pPr>
      <w:r w:rsidRPr="009C403E">
        <w:t>Director will give updates/information on CAEP, MLACE and/or TE topics.</w:t>
      </w:r>
    </w:p>
    <w:p w14:paraId="0FD4DFA0" w14:textId="3D939E2E" w:rsidR="00241F62" w:rsidRPr="00241F62" w:rsidRDefault="000243D5" w:rsidP="009400B7">
      <w:pPr>
        <w:pStyle w:val="ListParagraph"/>
        <w:numPr>
          <w:ilvl w:val="1"/>
          <w:numId w:val="5"/>
        </w:numPr>
        <w:spacing w:after="0" w:line="240" w:lineRule="auto"/>
        <w:rPr>
          <w:b/>
          <w:bCs/>
        </w:rPr>
      </w:pPr>
      <w:hyperlink r:id="rId11" w:history="1">
        <w:r w:rsidR="00F3200E" w:rsidRPr="00F3200E">
          <w:rPr>
            <w:rStyle w:val="Hyperlink"/>
            <w:b/>
            <w:bCs/>
          </w:rPr>
          <w:t>Written Expenditure Plan Quick Description in the CAEP Newsletter</w:t>
        </w:r>
      </w:hyperlink>
    </w:p>
    <w:p w14:paraId="43BC04A4" w14:textId="29086EB2" w:rsidR="000A2B1B" w:rsidRPr="00241F62" w:rsidRDefault="000243D5" w:rsidP="009400B7">
      <w:pPr>
        <w:pStyle w:val="ListParagraph"/>
        <w:numPr>
          <w:ilvl w:val="1"/>
          <w:numId w:val="5"/>
        </w:numPr>
        <w:spacing w:after="0" w:line="240" w:lineRule="auto"/>
        <w:rPr>
          <w:b/>
          <w:bCs/>
        </w:rPr>
      </w:pPr>
      <w:hyperlink r:id="rId12" w:history="1">
        <w:r w:rsidR="00BC1917" w:rsidRPr="00666D39">
          <w:rPr>
            <w:rStyle w:val="Hyperlink"/>
            <w:b/>
            <w:bCs/>
          </w:rPr>
          <w:t xml:space="preserve">MLACE </w:t>
        </w:r>
        <w:r w:rsidR="001C36C7" w:rsidRPr="00666D39">
          <w:rPr>
            <w:rStyle w:val="Hyperlink"/>
            <w:b/>
            <w:bCs/>
          </w:rPr>
          <w:t xml:space="preserve">Carryover Policy and </w:t>
        </w:r>
        <w:r w:rsidR="00241F62" w:rsidRPr="00666D39">
          <w:rPr>
            <w:rStyle w:val="Hyperlink"/>
            <w:b/>
            <w:bCs/>
          </w:rPr>
          <w:t>by-</w:t>
        </w:r>
        <w:r w:rsidR="001C36C7" w:rsidRPr="00666D39">
          <w:rPr>
            <w:rStyle w:val="Hyperlink"/>
            <w:b/>
            <w:bCs/>
          </w:rPr>
          <w:t>law</w:t>
        </w:r>
      </w:hyperlink>
    </w:p>
    <w:p w14:paraId="21E686E6" w14:textId="2AA81AEC" w:rsidR="00E34AC3" w:rsidRPr="00C82D14" w:rsidRDefault="00E95D91" w:rsidP="009400B7">
      <w:pPr>
        <w:pStyle w:val="ListParagraph"/>
        <w:numPr>
          <w:ilvl w:val="1"/>
          <w:numId w:val="5"/>
        </w:numPr>
        <w:spacing w:after="0" w:line="240" w:lineRule="auto"/>
        <w:rPr>
          <w:rStyle w:val="Hyperlink"/>
          <w:color w:val="auto"/>
          <w:u w:val="none"/>
        </w:rPr>
      </w:pPr>
      <w:r w:rsidRPr="00C82D14">
        <w:t>Program Review discussion</w:t>
      </w:r>
      <w:r w:rsidR="00274923">
        <w:t>—Start in November, December</w:t>
      </w:r>
      <w:r w:rsidRPr="00C82D14">
        <w:t xml:space="preserve"> </w:t>
      </w:r>
    </w:p>
    <w:p w14:paraId="57244B69" w14:textId="36C0AB86" w:rsidR="00BF72F9" w:rsidRDefault="00BF72F9" w:rsidP="00BF72F9">
      <w:pPr>
        <w:spacing w:after="0" w:line="240" w:lineRule="auto"/>
        <w:rPr>
          <w:b/>
          <w:bCs/>
        </w:rPr>
      </w:pPr>
    </w:p>
    <w:p w14:paraId="605FD060" w14:textId="77777777" w:rsidR="00F17D2E" w:rsidRPr="00E16EA0" w:rsidRDefault="00F17D2E" w:rsidP="00F17D2E">
      <w:pPr>
        <w:pStyle w:val="ListParagraph"/>
        <w:spacing w:after="0" w:line="240" w:lineRule="auto"/>
        <w:ind w:left="360"/>
        <w:rPr>
          <w:b/>
        </w:rPr>
      </w:pPr>
    </w:p>
    <w:p w14:paraId="4A7BDB1A" w14:textId="07A2033D" w:rsidR="00022C6B" w:rsidRDefault="00F65352" w:rsidP="00022C6B">
      <w:pPr>
        <w:pStyle w:val="ListParagraph"/>
        <w:numPr>
          <w:ilvl w:val="0"/>
          <w:numId w:val="5"/>
        </w:numPr>
        <w:spacing w:after="0" w:line="240" w:lineRule="auto"/>
        <w:rPr>
          <w:b/>
        </w:rPr>
      </w:pPr>
      <w:r w:rsidRPr="00086AD8">
        <w:rPr>
          <w:b/>
        </w:rPr>
        <w:t xml:space="preserve">  </w:t>
      </w:r>
      <w:r w:rsidR="00022C6B">
        <w:rPr>
          <w:b/>
        </w:rPr>
        <w:t>Strategic Team 3-Year Plan Update:</w:t>
      </w:r>
      <w:r w:rsidR="00022C6B" w:rsidRPr="00086AD8">
        <w:rPr>
          <w:b/>
        </w:rPr>
        <w:tab/>
      </w:r>
      <w:r w:rsidR="00022C6B">
        <w:rPr>
          <w:b/>
        </w:rPr>
        <w:tab/>
      </w:r>
      <w:r w:rsidR="00022C6B">
        <w:rPr>
          <w:b/>
        </w:rPr>
        <w:tab/>
      </w:r>
      <w:r w:rsidR="00022C6B">
        <w:rPr>
          <w:b/>
        </w:rPr>
        <w:tab/>
      </w:r>
      <w:r w:rsidR="00022C6B">
        <w:rPr>
          <w:b/>
        </w:rPr>
        <w:tab/>
      </w:r>
      <w:r w:rsidR="00022C6B">
        <w:rPr>
          <w:b/>
        </w:rPr>
        <w:tab/>
      </w:r>
      <w:r w:rsidR="00022C6B" w:rsidRPr="00086AD8">
        <w:rPr>
          <w:b/>
        </w:rPr>
        <w:t>(Discussion</w:t>
      </w:r>
      <w:r w:rsidR="00022C6B">
        <w:rPr>
          <w:b/>
        </w:rPr>
        <w:t>)</w:t>
      </w:r>
    </w:p>
    <w:p w14:paraId="248B8BDB" w14:textId="08E02ADD" w:rsidR="00295128" w:rsidRPr="00295128" w:rsidRDefault="00022C6B" w:rsidP="00C45087">
      <w:pPr>
        <w:pStyle w:val="ListParagraph"/>
        <w:spacing w:after="0" w:line="240" w:lineRule="auto"/>
        <w:ind w:left="360"/>
      </w:pPr>
      <w:r w:rsidRPr="00E14499">
        <w:rPr>
          <w:bCs/>
        </w:rPr>
        <w:t xml:space="preserve">Our facilitator, James Hayes, will be </w:t>
      </w:r>
      <w:r w:rsidR="00B04D47">
        <w:rPr>
          <w:bCs/>
        </w:rPr>
        <w:t xml:space="preserve">updating the </w:t>
      </w:r>
      <w:r w:rsidR="00C80543">
        <w:rPr>
          <w:bCs/>
        </w:rPr>
        <w:t xml:space="preserve">consortium </w:t>
      </w:r>
      <w:r w:rsidR="00A90927">
        <w:rPr>
          <w:bCs/>
        </w:rPr>
        <w:t>on the</w:t>
      </w:r>
      <w:r w:rsidRPr="00E14499">
        <w:rPr>
          <w:bCs/>
        </w:rPr>
        <w:t xml:space="preserve"> 3-year</w:t>
      </w:r>
      <w:r w:rsidR="00241495">
        <w:rPr>
          <w:bCs/>
        </w:rPr>
        <w:t xml:space="preserve"> strategic team accomplishment</w:t>
      </w:r>
      <w:r w:rsidR="00A80D1C">
        <w:rPr>
          <w:bCs/>
        </w:rPr>
        <w:t xml:space="preserve">, timelines and different activities that the </w:t>
      </w:r>
      <w:r w:rsidR="00AC3609">
        <w:rPr>
          <w:bCs/>
        </w:rPr>
        <w:t>con</w:t>
      </w:r>
      <w:r w:rsidRPr="00E14499">
        <w:rPr>
          <w:bCs/>
        </w:rPr>
        <w:t>sortium members will be involved every month.</w:t>
      </w:r>
    </w:p>
    <w:p w14:paraId="2AA9A63E" w14:textId="77777777" w:rsidR="00295128" w:rsidRPr="00295128" w:rsidRDefault="00295128" w:rsidP="00295128">
      <w:pPr>
        <w:pStyle w:val="ListParagraph"/>
        <w:spacing w:after="0" w:line="240" w:lineRule="auto"/>
        <w:ind w:left="360"/>
      </w:pPr>
    </w:p>
    <w:p w14:paraId="6592DADC" w14:textId="18811259" w:rsidR="00F65352" w:rsidRPr="00416677" w:rsidRDefault="00022C6B" w:rsidP="00022C6B">
      <w:pPr>
        <w:pStyle w:val="ListParagraph"/>
        <w:numPr>
          <w:ilvl w:val="0"/>
          <w:numId w:val="5"/>
        </w:numPr>
        <w:spacing w:after="0" w:line="240" w:lineRule="auto"/>
      </w:pPr>
      <w:r w:rsidRPr="00E14499">
        <w:rPr>
          <w:bCs/>
        </w:rPr>
        <w:tab/>
      </w:r>
      <w:r w:rsidR="00F65352" w:rsidRPr="00086AD8">
        <w:rPr>
          <w:b/>
        </w:rPr>
        <w:t>Adjournment</w:t>
      </w:r>
      <w:r w:rsidR="00F65352">
        <w:tab/>
      </w:r>
      <w:r w:rsidR="00F65352" w:rsidRPr="00086AD8">
        <w:rPr>
          <w:b/>
        </w:rPr>
        <w:t xml:space="preserve"> Time: </w:t>
      </w:r>
      <w:r w:rsidR="00F65352" w:rsidRPr="00086AD8">
        <w:rPr>
          <w:b/>
        </w:rPr>
        <w:tab/>
        <w:t>First motion/Seconded/Approve:</w:t>
      </w:r>
      <w:r w:rsidR="00F65352">
        <w:tab/>
      </w:r>
      <w:r w:rsidR="00F65352">
        <w:tab/>
      </w:r>
      <w:r w:rsidR="00F65352">
        <w:tab/>
      </w:r>
      <w:r w:rsidR="00F65352" w:rsidRPr="00086AD8">
        <w:rPr>
          <w:b/>
        </w:rPr>
        <w:t>(Action)</w:t>
      </w:r>
    </w:p>
    <w:p w14:paraId="6595EAA3" w14:textId="77777777" w:rsidR="00416677" w:rsidRDefault="00416677" w:rsidP="00416677">
      <w:pPr>
        <w:pStyle w:val="ListParagraph"/>
        <w:spacing w:after="0" w:line="240" w:lineRule="auto"/>
        <w:ind w:left="360"/>
      </w:pPr>
    </w:p>
    <w:p w14:paraId="5A69A410" w14:textId="06315A35" w:rsidR="0075099D" w:rsidRDefault="00CB660D" w:rsidP="00A90A8E">
      <w:pPr>
        <w:pStyle w:val="ListParagraph"/>
        <w:spacing w:after="0" w:line="240" w:lineRule="auto"/>
        <w:ind w:left="360"/>
        <w:rPr>
          <w:bCs/>
        </w:rPr>
      </w:pPr>
      <w:r w:rsidRPr="00E14499">
        <w:rPr>
          <w:bCs/>
        </w:rPr>
        <w:tab/>
      </w:r>
      <w:r w:rsidRPr="00E14499">
        <w:rPr>
          <w:bCs/>
        </w:rPr>
        <w:tab/>
      </w:r>
      <w:r w:rsidRPr="00E14499">
        <w:rPr>
          <w:bCs/>
        </w:rPr>
        <w:tab/>
      </w:r>
      <w:r w:rsidRPr="00E14499">
        <w:rPr>
          <w:bCs/>
        </w:rPr>
        <w:tab/>
      </w:r>
      <w:r w:rsidR="00143F97" w:rsidRPr="00E14499">
        <w:rPr>
          <w:bCs/>
        </w:rPr>
        <w:tab/>
      </w:r>
      <w:r w:rsidR="00143F97" w:rsidRPr="00E14499">
        <w:rPr>
          <w:bCs/>
        </w:rPr>
        <w:tab/>
      </w:r>
    </w:p>
    <w:p w14:paraId="2CFC7DA2" w14:textId="77777777" w:rsidR="00A90A8E" w:rsidRDefault="00A90A8E" w:rsidP="00A90A8E">
      <w:pPr>
        <w:pStyle w:val="ListParagraph"/>
        <w:spacing w:after="0" w:line="240" w:lineRule="auto"/>
        <w:ind w:left="360"/>
        <w:rPr>
          <w:bCs/>
        </w:rPr>
      </w:pPr>
    </w:p>
    <w:p w14:paraId="287129A5" w14:textId="60C885D6" w:rsidR="00A12AE0" w:rsidRPr="00A90A8E" w:rsidRDefault="00A12AE0" w:rsidP="00AC3609">
      <w:pPr>
        <w:rPr>
          <w:bCs/>
        </w:rPr>
      </w:pPr>
      <w:r>
        <w:rPr>
          <w:bCs/>
        </w:rPr>
        <w:br w:type="page"/>
      </w:r>
    </w:p>
    <w:p w14:paraId="325683E0" w14:textId="6F853F89" w:rsidR="00E112E8" w:rsidRPr="00416677" w:rsidRDefault="00E112E8" w:rsidP="007879D2">
      <w:pPr>
        <w:pStyle w:val="ListParagraph"/>
        <w:numPr>
          <w:ilvl w:val="0"/>
          <w:numId w:val="36"/>
        </w:numPr>
        <w:spacing w:after="0" w:line="240" w:lineRule="auto"/>
        <w:rPr>
          <w:b/>
          <w:bCs/>
          <w:i/>
          <w:iCs/>
        </w:rPr>
      </w:pPr>
      <w:r w:rsidRPr="00416677">
        <w:rPr>
          <w:b/>
          <w:bCs/>
          <w:u w:val="single"/>
        </w:rPr>
        <w:lastRenderedPageBreak/>
        <w:t xml:space="preserve">Reminders: </w:t>
      </w:r>
      <w:r w:rsidRPr="00416677">
        <w:rPr>
          <w:b/>
        </w:rPr>
        <w:t>Next Meeting Date and Time</w:t>
      </w:r>
      <w:r>
        <w:t xml:space="preserve">: </w:t>
      </w:r>
      <w:r w:rsidR="000A0861">
        <w:rPr>
          <w:b/>
          <w:bCs/>
          <w:i/>
          <w:iCs/>
        </w:rPr>
        <w:t>November 8 2024</w:t>
      </w:r>
      <w:r w:rsidR="00416677" w:rsidRPr="00416677">
        <w:rPr>
          <w:b/>
          <w:bCs/>
          <w:i/>
          <w:iCs/>
        </w:rPr>
        <w:t xml:space="preserve"> </w:t>
      </w:r>
      <w:r w:rsidRPr="00416677">
        <w:rPr>
          <w:b/>
          <w:bCs/>
          <w:i/>
          <w:iCs/>
        </w:rPr>
        <w:t>10-1pm</w:t>
      </w:r>
    </w:p>
    <w:p w14:paraId="0863B38B" w14:textId="290B5206" w:rsidR="00FB537F" w:rsidRDefault="000243D5" w:rsidP="007879D2">
      <w:pPr>
        <w:spacing w:after="0" w:line="240" w:lineRule="auto"/>
        <w:ind w:firstLine="720"/>
        <w:rPr>
          <w:rStyle w:val="Hyperlink"/>
          <w:b/>
          <w:bCs/>
        </w:rPr>
      </w:pPr>
      <w:hyperlink r:id="rId13" w:history="1">
        <w:r w:rsidR="00682117" w:rsidRPr="00A90A8E">
          <w:rPr>
            <w:rStyle w:val="Hyperlink"/>
            <w:b/>
            <w:bCs/>
          </w:rPr>
          <w:t>CAEP Due Dates:</w:t>
        </w:r>
      </w:hyperlink>
    </w:p>
    <w:p w14:paraId="5F7BD45F" w14:textId="77777777" w:rsidR="00A12AE0" w:rsidRDefault="00A12AE0" w:rsidP="00782C34">
      <w:pPr>
        <w:spacing w:after="0" w:line="240" w:lineRule="auto"/>
        <w:ind w:firstLine="360"/>
        <w:rPr>
          <w:rStyle w:val="Hyperlink"/>
          <w:b/>
          <w:bCs/>
        </w:rPr>
      </w:pPr>
    </w:p>
    <w:p w14:paraId="0DE94735" w14:textId="54B08524" w:rsidR="00A12AE0" w:rsidRPr="00A12AE0" w:rsidRDefault="00A12AE0" w:rsidP="007879D2">
      <w:pPr>
        <w:spacing w:after="0" w:line="240" w:lineRule="auto"/>
        <w:ind w:firstLine="720"/>
        <w:rPr>
          <w:b/>
          <w:bCs/>
        </w:rPr>
      </w:pPr>
      <w:r w:rsidRPr="00A12AE0">
        <w:rPr>
          <w:rStyle w:val="Hyperlink"/>
          <w:b/>
          <w:bCs/>
          <w:u w:val="none"/>
        </w:rPr>
        <w:t>October 2024</w:t>
      </w:r>
    </w:p>
    <w:p w14:paraId="4574FFC2" w14:textId="01619802" w:rsidR="0052446C" w:rsidRPr="005077E5" w:rsidRDefault="0052446C" w:rsidP="00C46823">
      <w:pPr>
        <w:numPr>
          <w:ilvl w:val="0"/>
          <w:numId w:val="28"/>
        </w:numPr>
        <w:shd w:val="clear" w:color="auto" w:fill="FFFFFF"/>
        <w:spacing w:before="100" w:beforeAutospacing="1" w:after="75" w:line="240" w:lineRule="auto"/>
        <w:rPr>
          <w:rFonts w:ascii="Helvetica" w:hAnsi="Helvetica" w:cs="Helvetica"/>
          <w:b/>
          <w:bCs/>
          <w:color w:val="333333"/>
          <w:sz w:val="16"/>
          <w:szCs w:val="16"/>
        </w:rPr>
      </w:pPr>
      <w:r w:rsidRPr="005077E5">
        <w:rPr>
          <w:rStyle w:val="duedate-date"/>
          <w:rFonts w:ascii="Helvetica" w:hAnsi="Helvetica" w:cs="Helvetica"/>
          <w:b/>
          <w:bCs/>
          <w:color w:val="333333"/>
          <w:sz w:val="16"/>
          <w:szCs w:val="16"/>
        </w:rPr>
        <w:t>Oct 30:</w:t>
      </w:r>
      <w:r w:rsidRPr="005077E5">
        <w:rPr>
          <w:rFonts w:ascii="Helvetica" w:hAnsi="Helvetica" w:cs="Helvetica"/>
          <w:b/>
          <w:bCs/>
          <w:color w:val="333333"/>
          <w:sz w:val="16"/>
          <w:szCs w:val="16"/>
        </w:rPr>
        <w:t> 24/25 Member Program Year Budget and Work Plan certified by Consortia in NOVA *</w:t>
      </w:r>
    </w:p>
    <w:p w14:paraId="34848F3E" w14:textId="3ACDE987" w:rsidR="0052446C" w:rsidRPr="005077E5" w:rsidRDefault="0052446C" w:rsidP="0052446C">
      <w:pPr>
        <w:numPr>
          <w:ilvl w:val="0"/>
          <w:numId w:val="28"/>
        </w:numPr>
        <w:shd w:val="clear" w:color="auto" w:fill="FFFFFF"/>
        <w:spacing w:before="100" w:beforeAutospacing="1" w:after="75" w:line="240" w:lineRule="auto"/>
        <w:rPr>
          <w:rFonts w:ascii="Helvetica" w:hAnsi="Helvetica" w:cs="Helvetica"/>
          <w:b/>
          <w:bCs/>
          <w:color w:val="333333"/>
          <w:sz w:val="16"/>
          <w:szCs w:val="16"/>
        </w:rPr>
      </w:pPr>
      <w:r w:rsidRPr="005077E5">
        <w:rPr>
          <w:rStyle w:val="duedate-date"/>
          <w:rFonts w:ascii="Helvetica" w:hAnsi="Helvetica" w:cs="Helvetica"/>
          <w:b/>
          <w:bCs/>
          <w:color w:val="333333"/>
          <w:sz w:val="16"/>
          <w:szCs w:val="16"/>
        </w:rPr>
        <w:t>Oct 31:</w:t>
      </w:r>
      <w:r w:rsidRPr="005077E5">
        <w:rPr>
          <w:rFonts w:ascii="Helvetica" w:hAnsi="Helvetica" w:cs="Helvetica"/>
          <w:b/>
          <w:bCs/>
          <w:color w:val="333333"/>
          <w:sz w:val="16"/>
          <w:szCs w:val="16"/>
        </w:rPr>
        <w:t> Student data due in TOPSPro (Q1)</w:t>
      </w:r>
      <w:r w:rsidR="00CC11C6">
        <w:rPr>
          <w:rFonts w:ascii="Helvetica" w:hAnsi="Helvetica" w:cs="Helvetica"/>
          <w:b/>
          <w:bCs/>
          <w:color w:val="333333"/>
          <w:sz w:val="16"/>
          <w:szCs w:val="16"/>
        </w:rPr>
        <w:t xml:space="preserve"> (Data Integrity Report in TE)</w:t>
      </w:r>
    </w:p>
    <w:p w14:paraId="7F95BFF2" w14:textId="37F6EF0D" w:rsidR="00393EBE" w:rsidRDefault="0052446C" w:rsidP="00B151D6">
      <w:pPr>
        <w:numPr>
          <w:ilvl w:val="0"/>
          <w:numId w:val="28"/>
        </w:numPr>
        <w:shd w:val="clear" w:color="auto" w:fill="FFFFFF"/>
        <w:spacing w:before="100" w:beforeAutospacing="1" w:after="75" w:line="240" w:lineRule="auto"/>
        <w:rPr>
          <w:rFonts w:ascii="Helvetica" w:hAnsi="Helvetica" w:cs="Helvetica"/>
          <w:b/>
          <w:bCs/>
          <w:color w:val="333333"/>
          <w:sz w:val="16"/>
          <w:szCs w:val="16"/>
        </w:rPr>
      </w:pPr>
      <w:r w:rsidRPr="005077E5">
        <w:rPr>
          <w:rStyle w:val="duedate-date"/>
          <w:rFonts w:ascii="Helvetica" w:hAnsi="Helvetica" w:cs="Helvetica"/>
          <w:b/>
          <w:bCs/>
          <w:color w:val="333333"/>
          <w:sz w:val="16"/>
          <w:szCs w:val="16"/>
        </w:rPr>
        <w:t>Oct 31:</w:t>
      </w:r>
      <w:r w:rsidRPr="005077E5">
        <w:rPr>
          <w:rFonts w:ascii="Helvetica" w:hAnsi="Helvetica" w:cs="Helvetica"/>
          <w:b/>
          <w:bCs/>
          <w:color w:val="333333"/>
          <w:sz w:val="16"/>
          <w:szCs w:val="16"/>
        </w:rPr>
        <w:t> Employment and Earnings Follow-up Survey</w:t>
      </w:r>
    </w:p>
    <w:p w14:paraId="67DF583B" w14:textId="77777777" w:rsidR="00ED0A10" w:rsidRPr="00ED0A10" w:rsidRDefault="00ED0A10" w:rsidP="00ED0A10">
      <w:pPr>
        <w:shd w:val="clear" w:color="auto" w:fill="FFFFFF"/>
        <w:spacing w:before="300" w:after="150" w:line="240" w:lineRule="auto"/>
        <w:outlineLvl w:val="2"/>
        <w:rPr>
          <w:rFonts w:ascii="Helvetica" w:eastAsia="Times New Roman" w:hAnsi="Helvetica" w:cs="Times New Roman"/>
          <w:b/>
          <w:bCs/>
          <w:color w:val="187196"/>
          <w:sz w:val="24"/>
          <w:szCs w:val="24"/>
        </w:rPr>
      </w:pPr>
      <w:r w:rsidRPr="00ED0A10">
        <w:rPr>
          <w:rFonts w:ascii="Helvetica" w:eastAsia="Times New Roman" w:hAnsi="Helvetica" w:cs="Times New Roman"/>
          <w:b/>
          <w:bCs/>
          <w:color w:val="187196"/>
          <w:sz w:val="24"/>
          <w:szCs w:val="24"/>
        </w:rPr>
        <w:t>December 2024</w:t>
      </w:r>
    </w:p>
    <w:p w14:paraId="7E48C152" w14:textId="77777777" w:rsidR="00ED0A10" w:rsidRPr="00ED0A10" w:rsidRDefault="00ED0A10" w:rsidP="00ED0A10">
      <w:pPr>
        <w:numPr>
          <w:ilvl w:val="0"/>
          <w:numId w:val="35"/>
        </w:numPr>
        <w:shd w:val="clear" w:color="auto" w:fill="FFFFFF"/>
        <w:spacing w:before="100" w:beforeAutospacing="1" w:after="75" w:line="240" w:lineRule="auto"/>
        <w:rPr>
          <w:rFonts w:ascii="Helvetica" w:eastAsia="Times New Roman" w:hAnsi="Helvetica" w:cs="Times New Roman"/>
          <w:color w:val="333333"/>
          <w:sz w:val="21"/>
          <w:szCs w:val="21"/>
        </w:rPr>
      </w:pPr>
      <w:r w:rsidRPr="00ED0A10">
        <w:rPr>
          <w:rFonts w:ascii="Helvetica" w:eastAsia="Times New Roman" w:hAnsi="Helvetica" w:cs="Times New Roman"/>
          <w:b/>
          <w:bCs/>
          <w:color w:val="333333"/>
          <w:sz w:val="21"/>
          <w:szCs w:val="21"/>
        </w:rPr>
        <w:t>Dec 1:</w:t>
      </w:r>
      <w:r w:rsidRPr="00ED0A10">
        <w:rPr>
          <w:rFonts w:ascii="Helvetica" w:eastAsia="Times New Roman" w:hAnsi="Helvetica" w:cs="Times New Roman"/>
          <w:color w:val="333333"/>
          <w:sz w:val="21"/>
          <w:szCs w:val="21"/>
        </w:rPr>
        <w:t> July 1, 2023 to June 30, 2024 Instructional Hours and Expenses by Program Area due (actuals) in NOVA and certified by Consortium *</w:t>
      </w:r>
    </w:p>
    <w:p w14:paraId="482D6A96" w14:textId="77777777" w:rsidR="00ED0A10" w:rsidRPr="00ED0A10" w:rsidRDefault="00ED0A10" w:rsidP="00ED0A10">
      <w:pPr>
        <w:numPr>
          <w:ilvl w:val="0"/>
          <w:numId w:val="35"/>
        </w:numPr>
        <w:shd w:val="clear" w:color="auto" w:fill="FFFFFF"/>
        <w:spacing w:before="100" w:beforeAutospacing="1" w:after="75" w:line="240" w:lineRule="auto"/>
        <w:rPr>
          <w:rFonts w:ascii="Helvetica" w:eastAsia="Times New Roman" w:hAnsi="Helvetica" w:cs="Times New Roman"/>
          <w:color w:val="333333"/>
          <w:sz w:val="21"/>
          <w:szCs w:val="21"/>
        </w:rPr>
      </w:pPr>
      <w:r w:rsidRPr="00ED0A10">
        <w:rPr>
          <w:rFonts w:ascii="Helvetica" w:eastAsia="Times New Roman" w:hAnsi="Helvetica" w:cs="Times New Roman"/>
          <w:b/>
          <w:bCs/>
          <w:color w:val="333333"/>
          <w:sz w:val="21"/>
          <w:szCs w:val="21"/>
        </w:rPr>
        <w:t>Dec 1:</w:t>
      </w:r>
      <w:r w:rsidRPr="00ED0A10">
        <w:rPr>
          <w:rFonts w:ascii="Helvetica" w:eastAsia="Times New Roman" w:hAnsi="Helvetica" w:cs="Times New Roman"/>
          <w:color w:val="333333"/>
          <w:sz w:val="21"/>
          <w:szCs w:val="21"/>
        </w:rPr>
        <w:t xml:space="preserve"> 22/23, </w:t>
      </w:r>
      <w:proofErr w:type="gramStart"/>
      <w:r w:rsidRPr="00ED0A10">
        <w:rPr>
          <w:rFonts w:ascii="Helvetica" w:eastAsia="Times New Roman" w:hAnsi="Helvetica" w:cs="Times New Roman"/>
          <w:color w:val="333333"/>
          <w:sz w:val="21"/>
          <w:szCs w:val="21"/>
        </w:rPr>
        <w:t>23/24 &amp; 24/25 Member</w:t>
      </w:r>
      <w:proofErr w:type="gramEnd"/>
      <w:r w:rsidRPr="00ED0A10">
        <w:rPr>
          <w:rFonts w:ascii="Helvetica" w:eastAsia="Times New Roman" w:hAnsi="Helvetica" w:cs="Times New Roman"/>
          <w:color w:val="333333"/>
          <w:sz w:val="21"/>
          <w:szCs w:val="21"/>
        </w:rPr>
        <w:t xml:space="preserve"> Expense Report Due in NOVA (Q1)</w:t>
      </w:r>
    </w:p>
    <w:p w14:paraId="115EE9D1" w14:textId="77777777" w:rsidR="00ED0A10" w:rsidRPr="00ED0A10" w:rsidRDefault="00ED0A10" w:rsidP="00ED0A10">
      <w:pPr>
        <w:numPr>
          <w:ilvl w:val="0"/>
          <w:numId w:val="35"/>
        </w:numPr>
        <w:shd w:val="clear" w:color="auto" w:fill="FFFFFF"/>
        <w:spacing w:before="100" w:beforeAutospacing="1" w:after="75" w:line="240" w:lineRule="auto"/>
        <w:rPr>
          <w:rFonts w:ascii="Helvetica" w:eastAsia="Times New Roman" w:hAnsi="Helvetica" w:cs="Times New Roman"/>
          <w:color w:val="333333"/>
          <w:sz w:val="21"/>
          <w:szCs w:val="21"/>
        </w:rPr>
      </w:pPr>
      <w:r w:rsidRPr="00ED0A10">
        <w:rPr>
          <w:rFonts w:ascii="Helvetica" w:eastAsia="Times New Roman" w:hAnsi="Helvetica" w:cs="Times New Roman"/>
          <w:b/>
          <w:bCs/>
          <w:color w:val="333333"/>
          <w:sz w:val="21"/>
          <w:szCs w:val="21"/>
        </w:rPr>
        <w:t>Dec 31:</w:t>
      </w:r>
      <w:r w:rsidRPr="00ED0A10">
        <w:rPr>
          <w:rFonts w:ascii="Helvetica" w:eastAsia="Times New Roman" w:hAnsi="Helvetica" w:cs="Times New Roman"/>
          <w:color w:val="333333"/>
          <w:sz w:val="21"/>
          <w:szCs w:val="21"/>
        </w:rPr>
        <w:t xml:space="preserve"> 22/23, </w:t>
      </w:r>
      <w:proofErr w:type="gramStart"/>
      <w:r w:rsidRPr="00ED0A10">
        <w:rPr>
          <w:rFonts w:ascii="Helvetica" w:eastAsia="Times New Roman" w:hAnsi="Helvetica" w:cs="Times New Roman"/>
          <w:color w:val="333333"/>
          <w:sz w:val="21"/>
          <w:szCs w:val="21"/>
        </w:rPr>
        <w:t>23/24 &amp; 24/25 Member</w:t>
      </w:r>
      <w:proofErr w:type="gramEnd"/>
      <w:r w:rsidRPr="00ED0A10">
        <w:rPr>
          <w:rFonts w:ascii="Helvetica" w:eastAsia="Times New Roman" w:hAnsi="Helvetica" w:cs="Times New Roman"/>
          <w:color w:val="333333"/>
          <w:sz w:val="21"/>
          <w:szCs w:val="21"/>
        </w:rPr>
        <w:t xml:space="preserve"> Expense Report certified by Consortia in NOVA (Q1)</w:t>
      </w:r>
    </w:p>
    <w:p w14:paraId="013CAAEE" w14:textId="77777777" w:rsidR="00ED0A10" w:rsidRPr="00ED0A10" w:rsidRDefault="00ED0A10" w:rsidP="00ED0A10">
      <w:pPr>
        <w:numPr>
          <w:ilvl w:val="0"/>
          <w:numId w:val="35"/>
        </w:numPr>
        <w:shd w:val="clear" w:color="auto" w:fill="FFFFFF"/>
        <w:spacing w:before="100" w:beforeAutospacing="1" w:after="75" w:line="240" w:lineRule="auto"/>
        <w:rPr>
          <w:rFonts w:ascii="Helvetica" w:eastAsia="Times New Roman" w:hAnsi="Helvetica" w:cs="Times New Roman"/>
          <w:color w:val="333333"/>
          <w:sz w:val="21"/>
          <w:szCs w:val="21"/>
        </w:rPr>
      </w:pPr>
      <w:r w:rsidRPr="00ED0A10">
        <w:rPr>
          <w:rFonts w:ascii="Helvetica" w:eastAsia="Times New Roman" w:hAnsi="Helvetica" w:cs="Times New Roman"/>
          <w:b/>
          <w:bCs/>
          <w:color w:val="333333"/>
          <w:sz w:val="21"/>
          <w:szCs w:val="21"/>
        </w:rPr>
        <w:t>Dec 31:</w:t>
      </w:r>
      <w:r w:rsidRPr="00ED0A10">
        <w:rPr>
          <w:rFonts w:ascii="Helvetica" w:eastAsia="Times New Roman" w:hAnsi="Helvetica" w:cs="Times New Roman"/>
          <w:color w:val="333333"/>
          <w:sz w:val="21"/>
          <w:szCs w:val="21"/>
        </w:rPr>
        <w:t> End of Q2</w:t>
      </w:r>
    </w:p>
    <w:p w14:paraId="017BA081" w14:textId="77777777" w:rsidR="005D13F9" w:rsidRPr="005077E5" w:rsidRDefault="005D13F9" w:rsidP="005D13F9">
      <w:pPr>
        <w:shd w:val="clear" w:color="auto" w:fill="FFFFFF"/>
        <w:spacing w:before="100" w:beforeAutospacing="1" w:after="75" w:line="240" w:lineRule="auto"/>
        <w:ind w:left="720"/>
        <w:rPr>
          <w:rFonts w:ascii="Helvetica" w:hAnsi="Helvetica" w:cs="Helvetica"/>
          <w:b/>
          <w:bCs/>
          <w:color w:val="333333"/>
          <w:sz w:val="16"/>
          <w:szCs w:val="16"/>
        </w:rPr>
      </w:pPr>
    </w:p>
    <w:sectPr w:rsidR="005D13F9" w:rsidRPr="005077E5" w:rsidSect="00340C3F">
      <w:headerReference w:type="default" r:id="rId14"/>
      <w:footerReference w:type="default" r:id="rId15"/>
      <w:pgSz w:w="12240" w:h="15840"/>
      <w:pgMar w:top="720" w:right="720" w:bottom="720" w:left="720"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0576" w14:textId="77777777" w:rsidR="000243D5" w:rsidRDefault="000243D5">
      <w:pPr>
        <w:spacing w:after="0" w:line="240" w:lineRule="auto"/>
      </w:pPr>
      <w:r>
        <w:separator/>
      </w:r>
    </w:p>
  </w:endnote>
  <w:endnote w:type="continuationSeparator" w:id="0">
    <w:p w14:paraId="470837E2" w14:textId="77777777" w:rsidR="000243D5" w:rsidRDefault="000243D5">
      <w:pPr>
        <w:spacing w:after="0" w:line="240" w:lineRule="auto"/>
      </w:pPr>
      <w:r>
        <w:continuationSeparator/>
      </w:r>
    </w:p>
  </w:endnote>
  <w:endnote w:type="continuationNotice" w:id="1">
    <w:p w14:paraId="4C3318C3" w14:textId="77777777" w:rsidR="000243D5" w:rsidRDefault="00024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CAA4" w14:textId="77777777" w:rsidR="00405403" w:rsidRDefault="00CB660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A5DFF">
      <w:rPr>
        <w:noProof/>
        <w:color w:val="000000"/>
      </w:rPr>
      <w:t>1</w:t>
    </w:r>
    <w:r>
      <w:rPr>
        <w:color w:val="000000"/>
      </w:rPr>
      <w:fldChar w:fldCharType="end"/>
    </w:r>
  </w:p>
  <w:p w14:paraId="7805CE5D" w14:textId="77777777" w:rsidR="00405403" w:rsidRDefault="0040540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1F5A" w14:textId="77777777" w:rsidR="000243D5" w:rsidRDefault="000243D5">
      <w:pPr>
        <w:spacing w:after="0" w:line="240" w:lineRule="auto"/>
      </w:pPr>
      <w:r>
        <w:separator/>
      </w:r>
    </w:p>
  </w:footnote>
  <w:footnote w:type="continuationSeparator" w:id="0">
    <w:p w14:paraId="19BC0141" w14:textId="77777777" w:rsidR="000243D5" w:rsidRDefault="000243D5">
      <w:pPr>
        <w:spacing w:after="0" w:line="240" w:lineRule="auto"/>
      </w:pPr>
      <w:r>
        <w:continuationSeparator/>
      </w:r>
    </w:p>
  </w:footnote>
  <w:footnote w:type="continuationNotice" w:id="1">
    <w:p w14:paraId="0AA15423" w14:textId="77777777" w:rsidR="000243D5" w:rsidRDefault="000243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CBC4" w14:textId="77777777" w:rsidR="00405403" w:rsidRDefault="00CB660D">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035A7DDB" wp14:editId="75E56E72">
          <wp:extent cx="2181225" cy="657225"/>
          <wp:effectExtent l="0" t="0" r="9525" b="9525"/>
          <wp:docPr id="2" name="image1.png" descr="California Adult Education logo"/>
          <wp:cNvGraphicFramePr/>
          <a:graphic xmlns:a="http://schemas.openxmlformats.org/drawingml/2006/main">
            <a:graphicData uri="http://schemas.openxmlformats.org/drawingml/2006/picture">
              <pic:pic xmlns:pic="http://schemas.openxmlformats.org/drawingml/2006/picture">
                <pic:nvPicPr>
                  <pic:cNvPr id="0" name="image1.png" descr="California Adult Education logo"/>
                  <pic:cNvPicPr preferRelativeResize="0"/>
                </pic:nvPicPr>
                <pic:blipFill>
                  <a:blip r:embed="rId1"/>
                  <a:srcRect/>
                  <a:stretch>
                    <a:fillRect/>
                  </a:stretch>
                </pic:blipFill>
                <pic:spPr>
                  <a:xfrm>
                    <a:off x="0" y="0"/>
                    <a:ext cx="2181225" cy="657225"/>
                  </a:xfrm>
                  <a:prstGeom prst="rect">
                    <a:avLst/>
                  </a:prstGeom>
                  <a:ln/>
                </pic:spPr>
              </pic:pic>
            </a:graphicData>
          </a:graphic>
        </wp:inline>
      </w:drawing>
    </w:r>
    <w:r>
      <w:rPr>
        <w:color w:val="000000"/>
      </w:rPr>
      <w:tab/>
    </w:r>
    <w:r>
      <w:rPr>
        <w:color w:val="000000"/>
      </w:rPr>
      <w:tab/>
      <w:t xml:space="preserve">    </w:t>
    </w:r>
    <w:r>
      <w:rPr>
        <w:noProof/>
        <w:color w:val="000000"/>
      </w:rPr>
      <w:drawing>
        <wp:inline distT="0" distB="0" distL="0" distR="0" wp14:anchorId="6F31E65F" wp14:editId="57EED2AA">
          <wp:extent cx="1162050" cy="10858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62615" cy="1086378"/>
                  </a:xfrm>
                  <a:prstGeom prst="rect">
                    <a:avLst/>
                  </a:prstGeom>
                  <a:ln/>
                </pic:spPr>
              </pic:pic>
            </a:graphicData>
          </a:graphic>
        </wp:inline>
      </w:drawing>
    </w:r>
  </w:p>
  <w:p w14:paraId="17B7725C" w14:textId="779F9999" w:rsidR="00B07E77" w:rsidRDefault="00B07E77">
    <w:pPr>
      <w:pBdr>
        <w:top w:val="nil"/>
        <w:left w:val="nil"/>
        <w:bottom w:val="nil"/>
        <w:right w:val="nil"/>
        <w:between w:val="nil"/>
      </w:pBdr>
      <w:tabs>
        <w:tab w:val="center" w:pos="4680"/>
        <w:tab w:val="right" w:pos="9360"/>
      </w:tabs>
      <w:spacing w:after="0" w:line="240" w:lineRule="auto"/>
      <w:rPr>
        <w:color w:val="000000"/>
      </w:rPr>
    </w:pPr>
  </w:p>
  <w:p w14:paraId="18800B55" w14:textId="77777777" w:rsidR="00B07E77" w:rsidRDefault="00B07E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DBA"/>
    <w:multiLevelType w:val="hybridMultilevel"/>
    <w:tmpl w:val="EFBC7D8C"/>
    <w:lvl w:ilvl="0" w:tplc="0409000F">
      <w:start w:val="1"/>
      <w:numFmt w:val="decimal"/>
      <w:lvlText w:val="%1."/>
      <w:lvlJc w:val="left"/>
      <w:pPr>
        <w:ind w:left="810" w:hanging="360"/>
      </w:pPr>
      <w:rPr>
        <w:rFont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 w15:restartNumberingAfterBreak="0">
    <w:nsid w:val="0CB1170B"/>
    <w:multiLevelType w:val="multilevel"/>
    <w:tmpl w:val="5EA68910"/>
    <w:lvl w:ilvl="0">
      <w:start w:val="1"/>
      <w:numFmt w:val="decimal"/>
      <w:lvlText w:val="%1."/>
      <w:lvlJc w:val="left"/>
      <w:pPr>
        <w:ind w:left="360" w:hanging="360"/>
      </w:pPr>
      <w:rPr>
        <w:b/>
      </w:rPr>
    </w:lvl>
    <w:lvl w:ilvl="1">
      <w:start w:val="1"/>
      <w:numFmt w:val="lowerLetter"/>
      <w:lvlText w:val="%2."/>
      <w:lvlJc w:val="left"/>
      <w:pPr>
        <w:ind w:left="810" w:hanging="360"/>
      </w:pPr>
      <w:rPr>
        <w:rFonts w:ascii="Calibri" w:eastAsia="Calibri" w:hAnsi="Calibri" w:cs="Calibri"/>
        <w:b/>
      </w:rPr>
    </w:lvl>
    <w:lvl w:ilvl="2">
      <w:start w:val="1"/>
      <w:numFmt w:val="lowerRoman"/>
      <w:lvlText w:val="%3."/>
      <w:lvlJc w:val="right"/>
      <w:pPr>
        <w:ind w:left="594" w:hanging="144"/>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0D274A98"/>
    <w:multiLevelType w:val="multilevel"/>
    <w:tmpl w:val="F4E47BE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0FC52D43"/>
    <w:multiLevelType w:val="hybridMultilevel"/>
    <w:tmpl w:val="2BBE7FC4"/>
    <w:lvl w:ilvl="0" w:tplc="67ACBAB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30F28"/>
    <w:multiLevelType w:val="multilevel"/>
    <w:tmpl w:val="3D0A0A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EA6D66"/>
    <w:multiLevelType w:val="multilevel"/>
    <w:tmpl w:val="7116EBCE"/>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2B77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547BFA"/>
    <w:multiLevelType w:val="multilevel"/>
    <w:tmpl w:val="DBEE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93723"/>
    <w:multiLevelType w:val="multilevel"/>
    <w:tmpl w:val="86C00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2954B1"/>
    <w:multiLevelType w:val="hybridMultilevel"/>
    <w:tmpl w:val="6E7A95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D1070"/>
    <w:multiLevelType w:val="hybridMultilevel"/>
    <w:tmpl w:val="97A064BA"/>
    <w:lvl w:ilvl="0" w:tplc="67ACBAB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836E1"/>
    <w:multiLevelType w:val="multilevel"/>
    <w:tmpl w:val="9D94A29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FF751CE"/>
    <w:multiLevelType w:val="multilevel"/>
    <w:tmpl w:val="86C00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3B3F68"/>
    <w:multiLevelType w:val="multilevel"/>
    <w:tmpl w:val="86C00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3B0433"/>
    <w:multiLevelType w:val="hybridMultilevel"/>
    <w:tmpl w:val="832CA1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7D54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E04AD4"/>
    <w:multiLevelType w:val="multilevel"/>
    <w:tmpl w:val="B86C88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A342396"/>
    <w:multiLevelType w:val="hybridMultilevel"/>
    <w:tmpl w:val="F4F86DB0"/>
    <w:lvl w:ilvl="0" w:tplc="67ACBAB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1757FA"/>
    <w:multiLevelType w:val="hybridMultilevel"/>
    <w:tmpl w:val="E17275A2"/>
    <w:lvl w:ilvl="0" w:tplc="46E08D80">
      <w:start w:val="1"/>
      <w:numFmt w:val="upperLetter"/>
      <w:lvlText w:val="%1."/>
      <w:lvlJc w:val="left"/>
      <w:pPr>
        <w:ind w:left="1080" w:hanging="360"/>
      </w:pPr>
      <w:rPr>
        <w:rFonts w:hint="default"/>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B03DC4"/>
    <w:multiLevelType w:val="hybridMultilevel"/>
    <w:tmpl w:val="B38EF44C"/>
    <w:lvl w:ilvl="0" w:tplc="A85A1C36">
      <w:start w:val="1"/>
      <w:numFmt w:val="lowerLetter"/>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E33BA"/>
    <w:multiLevelType w:val="multilevel"/>
    <w:tmpl w:val="5EE6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5434D"/>
    <w:multiLevelType w:val="hybridMultilevel"/>
    <w:tmpl w:val="20640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A56F5"/>
    <w:multiLevelType w:val="hybridMultilevel"/>
    <w:tmpl w:val="9182B58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9C22B41"/>
    <w:multiLevelType w:val="multilevel"/>
    <w:tmpl w:val="210E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B16E95"/>
    <w:multiLevelType w:val="hybridMultilevel"/>
    <w:tmpl w:val="12E66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42E7F"/>
    <w:multiLevelType w:val="hybridMultilevel"/>
    <w:tmpl w:val="0672C5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644B6D1A"/>
    <w:multiLevelType w:val="multilevel"/>
    <w:tmpl w:val="B86C88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5D6440"/>
    <w:multiLevelType w:val="multilevel"/>
    <w:tmpl w:val="3D0A0A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566479E"/>
    <w:multiLevelType w:val="hybridMultilevel"/>
    <w:tmpl w:val="8EB2F03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675503C5"/>
    <w:multiLevelType w:val="hybridMultilevel"/>
    <w:tmpl w:val="A8F41342"/>
    <w:lvl w:ilvl="0" w:tplc="67ACBAB4">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C825C9"/>
    <w:multiLevelType w:val="hybridMultilevel"/>
    <w:tmpl w:val="A5FEA62E"/>
    <w:lvl w:ilvl="0" w:tplc="67ACBAB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96B5A"/>
    <w:multiLevelType w:val="multilevel"/>
    <w:tmpl w:val="EBA24F5C"/>
    <w:lvl w:ilvl="0">
      <w:start w:val="1"/>
      <w:numFmt w:val="lowerLetter"/>
      <w:lvlText w:val="%1."/>
      <w:lvlJc w:val="left"/>
      <w:pPr>
        <w:ind w:left="810" w:hanging="360"/>
      </w:pPr>
      <w:rPr>
        <w:b/>
      </w:rPr>
    </w:lvl>
    <w:lvl w:ilvl="1">
      <w:start w:val="1"/>
      <w:numFmt w:val="lowerLetter"/>
      <w:lvlText w:val="%2."/>
      <w:lvlJc w:val="left"/>
      <w:pPr>
        <w:ind w:left="1260" w:hanging="360"/>
      </w:pPr>
      <w:rPr>
        <w:rFonts w:ascii="Calibri" w:eastAsia="Calibri" w:hAnsi="Calibri" w:cs="Calibri"/>
        <w:b/>
      </w:rPr>
    </w:lvl>
    <w:lvl w:ilvl="2">
      <w:start w:val="1"/>
      <w:numFmt w:val="lowerRoman"/>
      <w:lvlText w:val="%3."/>
      <w:lvlJc w:val="right"/>
      <w:pPr>
        <w:ind w:left="1044" w:hanging="144"/>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2" w15:restartNumberingAfterBreak="0">
    <w:nsid w:val="73BC4BD1"/>
    <w:multiLevelType w:val="hybridMultilevel"/>
    <w:tmpl w:val="9F70212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C37B0D"/>
    <w:multiLevelType w:val="hybridMultilevel"/>
    <w:tmpl w:val="CEE4AF64"/>
    <w:lvl w:ilvl="0" w:tplc="67ACBAB4">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548C7"/>
    <w:multiLevelType w:val="multilevel"/>
    <w:tmpl w:val="86C00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A7359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2"/>
  </w:num>
  <w:num w:numId="3">
    <w:abstractNumId w:val="13"/>
  </w:num>
  <w:num w:numId="4">
    <w:abstractNumId w:val="2"/>
  </w:num>
  <w:num w:numId="5">
    <w:abstractNumId w:val="1"/>
  </w:num>
  <w:num w:numId="6">
    <w:abstractNumId w:val="26"/>
  </w:num>
  <w:num w:numId="7">
    <w:abstractNumId w:val="33"/>
  </w:num>
  <w:num w:numId="8">
    <w:abstractNumId w:val="10"/>
  </w:num>
  <w:num w:numId="9">
    <w:abstractNumId w:val="30"/>
  </w:num>
  <w:num w:numId="10">
    <w:abstractNumId w:val="3"/>
  </w:num>
  <w:num w:numId="11">
    <w:abstractNumId w:val="17"/>
  </w:num>
  <w:num w:numId="12">
    <w:abstractNumId w:val="29"/>
  </w:num>
  <w:num w:numId="13">
    <w:abstractNumId w:val="8"/>
  </w:num>
  <w:num w:numId="14">
    <w:abstractNumId w:val="34"/>
  </w:num>
  <w:num w:numId="15">
    <w:abstractNumId w:val="9"/>
  </w:num>
  <w:num w:numId="16">
    <w:abstractNumId w:val="11"/>
  </w:num>
  <w:num w:numId="17">
    <w:abstractNumId w:val="5"/>
  </w:num>
  <w:num w:numId="18">
    <w:abstractNumId w:val="6"/>
  </w:num>
  <w:num w:numId="19">
    <w:abstractNumId w:val="24"/>
  </w:num>
  <w:num w:numId="20">
    <w:abstractNumId w:val="21"/>
  </w:num>
  <w:num w:numId="21">
    <w:abstractNumId w:val="28"/>
  </w:num>
  <w:num w:numId="22">
    <w:abstractNumId w:val="19"/>
  </w:num>
  <w:num w:numId="23">
    <w:abstractNumId w:val="32"/>
  </w:num>
  <w:num w:numId="24">
    <w:abstractNumId w:val="35"/>
  </w:num>
  <w:num w:numId="25">
    <w:abstractNumId w:val="15"/>
  </w:num>
  <w:num w:numId="26">
    <w:abstractNumId w:val="27"/>
  </w:num>
  <w:num w:numId="27">
    <w:abstractNumId w:val="23"/>
  </w:num>
  <w:num w:numId="28">
    <w:abstractNumId w:val="20"/>
  </w:num>
  <w:num w:numId="29">
    <w:abstractNumId w:val="25"/>
  </w:num>
  <w:num w:numId="30">
    <w:abstractNumId w:val="0"/>
  </w:num>
  <w:num w:numId="31">
    <w:abstractNumId w:val="31"/>
  </w:num>
  <w:num w:numId="32">
    <w:abstractNumId w:val="14"/>
  </w:num>
  <w:num w:numId="33">
    <w:abstractNumId w:val="16"/>
  </w:num>
  <w:num w:numId="34">
    <w:abstractNumId w:val="22"/>
  </w:num>
  <w:num w:numId="35">
    <w:abstractNumId w:val="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03"/>
    <w:rsid w:val="000012CF"/>
    <w:rsid w:val="00001CC3"/>
    <w:rsid w:val="00002005"/>
    <w:rsid w:val="00006339"/>
    <w:rsid w:val="00013436"/>
    <w:rsid w:val="00022C6B"/>
    <w:rsid w:val="000243D5"/>
    <w:rsid w:val="00024A46"/>
    <w:rsid w:val="00025DC5"/>
    <w:rsid w:val="0003188D"/>
    <w:rsid w:val="00036137"/>
    <w:rsid w:val="000370C3"/>
    <w:rsid w:val="00050218"/>
    <w:rsid w:val="00062BE9"/>
    <w:rsid w:val="000821BE"/>
    <w:rsid w:val="00086AD8"/>
    <w:rsid w:val="00087798"/>
    <w:rsid w:val="00087B86"/>
    <w:rsid w:val="000943AE"/>
    <w:rsid w:val="00094F75"/>
    <w:rsid w:val="000A0861"/>
    <w:rsid w:val="000A2B1B"/>
    <w:rsid w:val="000A2FEF"/>
    <w:rsid w:val="000B0AA6"/>
    <w:rsid w:val="000C13ED"/>
    <w:rsid w:val="000C1590"/>
    <w:rsid w:val="000C2845"/>
    <w:rsid w:val="000C3B37"/>
    <w:rsid w:val="000D4581"/>
    <w:rsid w:val="000D5A4A"/>
    <w:rsid w:val="000D5EBF"/>
    <w:rsid w:val="000E5F4A"/>
    <w:rsid w:val="000E7CCA"/>
    <w:rsid w:val="000F3DBA"/>
    <w:rsid w:val="0010208B"/>
    <w:rsid w:val="0010211D"/>
    <w:rsid w:val="0010254E"/>
    <w:rsid w:val="0010637E"/>
    <w:rsid w:val="00135145"/>
    <w:rsid w:val="00143F97"/>
    <w:rsid w:val="00147757"/>
    <w:rsid w:val="00160290"/>
    <w:rsid w:val="00164A1C"/>
    <w:rsid w:val="00164E27"/>
    <w:rsid w:val="00172886"/>
    <w:rsid w:val="0018263B"/>
    <w:rsid w:val="001927CD"/>
    <w:rsid w:val="00195485"/>
    <w:rsid w:val="001B488B"/>
    <w:rsid w:val="001C1B33"/>
    <w:rsid w:val="001C36C7"/>
    <w:rsid w:val="001D7F67"/>
    <w:rsid w:val="001E1B64"/>
    <w:rsid w:val="001E229B"/>
    <w:rsid w:val="001E2337"/>
    <w:rsid w:val="001E73CE"/>
    <w:rsid w:val="00203C50"/>
    <w:rsid w:val="002228BC"/>
    <w:rsid w:val="00227A61"/>
    <w:rsid w:val="002321D6"/>
    <w:rsid w:val="0023314A"/>
    <w:rsid w:val="00240B85"/>
    <w:rsid w:val="00241495"/>
    <w:rsid w:val="00241F62"/>
    <w:rsid w:val="002571E6"/>
    <w:rsid w:val="00262D68"/>
    <w:rsid w:val="00272875"/>
    <w:rsid w:val="00274923"/>
    <w:rsid w:val="00295128"/>
    <w:rsid w:val="002A7C79"/>
    <w:rsid w:val="002D4D42"/>
    <w:rsid w:val="002E58FB"/>
    <w:rsid w:val="002F7935"/>
    <w:rsid w:val="00302C57"/>
    <w:rsid w:val="003127C0"/>
    <w:rsid w:val="0031281B"/>
    <w:rsid w:val="003175AD"/>
    <w:rsid w:val="00332B6F"/>
    <w:rsid w:val="00334780"/>
    <w:rsid w:val="0033481D"/>
    <w:rsid w:val="00340C3F"/>
    <w:rsid w:val="003509A7"/>
    <w:rsid w:val="00365976"/>
    <w:rsid w:val="00383931"/>
    <w:rsid w:val="00393EBE"/>
    <w:rsid w:val="003A1C4D"/>
    <w:rsid w:val="003A331D"/>
    <w:rsid w:val="003B173E"/>
    <w:rsid w:val="003B34F5"/>
    <w:rsid w:val="003B5DD9"/>
    <w:rsid w:val="003C2435"/>
    <w:rsid w:val="003D7306"/>
    <w:rsid w:val="003E6A5C"/>
    <w:rsid w:val="003F6FDE"/>
    <w:rsid w:val="00405403"/>
    <w:rsid w:val="00405FAB"/>
    <w:rsid w:val="00413772"/>
    <w:rsid w:val="00414221"/>
    <w:rsid w:val="00416677"/>
    <w:rsid w:val="00416A50"/>
    <w:rsid w:val="00417524"/>
    <w:rsid w:val="00424CD3"/>
    <w:rsid w:val="00433865"/>
    <w:rsid w:val="00435249"/>
    <w:rsid w:val="004501D1"/>
    <w:rsid w:val="00463B55"/>
    <w:rsid w:val="00466944"/>
    <w:rsid w:val="0047157C"/>
    <w:rsid w:val="004721DD"/>
    <w:rsid w:val="00472395"/>
    <w:rsid w:val="004928F0"/>
    <w:rsid w:val="00494EA6"/>
    <w:rsid w:val="00496689"/>
    <w:rsid w:val="004A5529"/>
    <w:rsid w:val="004C0A69"/>
    <w:rsid w:val="004D3761"/>
    <w:rsid w:val="004E30C2"/>
    <w:rsid w:val="004E4417"/>
    <w:rsid w:val="004F0A6E"/>
    <w:rsid w:val="004F1B99"/>
    <w:rsid w:val="00500BBE"/>
    <w:rsid w:val="005010D4"/>
    <w:rsid w:val="0050128D"/>
    <w:rsid w:val="00502804"/>
    <w:rsid w:val="00502A57"/>
    <w:rsid w:val="005051AE"/>
    <w:rsid w:val="005070B3"/>
    <w:rsid w:val="005077E5"/>
    <w:rsid w:val="005102F9"/>
    <w:rsid w:val="005131DC"/>
    <w:rsid w:val="0051389D"/>
    <w:rsid w:val="005141AD"/>
    <w:rsid w:val="0052446C"/>
    <w:rsid w:val="00524528"/>
    <w:rsid w:val="00542EC9"/>
    <w:rsid w:val="005449B7"/>
    <w:rsid w:val="00561E28"/>
    <w:rsid w:val="00563F7F"/>
    <w:rsid w:val="00570160"/>
    <w:rsid w:val="0058533C"/>
    <w:rsid w:val="005A53A3"/>
    <w:rsid w:val="005B6AB1"/>
    <w:rsid w:val="005C3EDF"/>
    <w:rsid w:val="005C748F"/>
    <w:rsid w:val="005C77F2"/>
    <w:rsid w:val="005C7CDD"/>
    <w:rsid w:val="005D13F9"/>
    <w:rsid w:val="005E58D5"/>
    <w:rsid w:val="006135E7"/>
    <w:rsid w:val="00614361"/>
    <w:rsid w:val="006151B6"/>
    <w:rsid w:val="00615F20"/>
    <w:rsid w:val="006303FC"/>
    <w:rsid w:val="00643901"/>
    <w:rsid w:val="00651CAE"/>
    <w:rsid w:val="00656C09"/>
    <w:rsid w:val="00660E87"/>
    <w:rsid w:val="00662307"/>
    <w:rsid w:val="0066653D"/>
    <w:rsid w:val="00666D39"/>
    <w:rsid w:val="00677495"/>
    <w:rsid w:val="006775A2"/>
    <w:rsid w:val="00677DD6"/>
    <w:rsid w:val="00682117"/>
    <w:rsid w:val="00683E23"/>
    <w:rsid w:val="00686FE1"/>
    <w:rsid w:val="006949BD"/>
    <w:rsid w:val="0069678F"/>
    <w:rsid w:val="006A1452"/>
    <w:rsid w:val="006A368A"/>
    <w:rsid w:val="006B0199"/>
    <w:rsid w:val="006B63A0"/>
    <w:rsid w:val="006D5A78"/>
    <w:rsid w:val="006D75C0"/>
    <w:rsid w:val="006E1E19"/>
    <w:rsid w:val="006F3CB2"/>
    <w:rsid w:val="006F5768"/>
    <w:rsid w:val="007110AB"/>
    <w:rsid w:val="007112D9"/>
    <w:rsid w:val="00716C6F"/>
    <w:rsid w:val="00721EA2"/>
    <w:rsid w:val="007225B4"/>
    <w:rsid w:val="007236C2"/>
    <w:rsid w:val="00724629"/>
    <w:rsid w:val="00725574"/>
    <w:rsid w:val="007348DB"/>
    <w:rsid w:val="00734F65"/>
    <w:rsid w:val="00735A02"/>
    <w:rsid w:val="00735F46"/>
    <w:rsid w:val="00736850"/>
    <w:rsid w:val="007405A6"/>
    <w:rsid w:val="00743951"/>
    <w:rsid w:val="0075099D"/>
    <w:rsid w:val="0075602C"/>
    <w:rsid w:val="007661CA"/>
    <w:rsid w:val="00766B2C"/>
    <w:rsid w:val="00767B9A"/>
    <w:rsid w:val="007723EA"/>
    <w:rsid w:val="0077503A"/>
    <w:rsid w:val="00782C34"/>
    <w:rsid w:val="00785CDD"/>
    <w:rsid w:val="007879D2"/>
    <w:rsid w:val="0079123F"/>
    <w:rsid w:val="007919D0"/>
    <w:rsid w:val="007A476F"/>
    <w:rsid w:val="007A50C8"/>
    <w:rsid w:val="007A5DFF"/>
    <w:rsid w:val="007A6FEA"/>
    <w:rsid w:val="007B0B60"/>
    <w:rsid w:val="007B0DF1"/>
    <w:rsid w:val="007B1C9B"/>
    <w:rsid w:val="007D31B5"/>
    <w:rsid w:val="007D38E1"/>
    <w:rsid w:val="007E117E"/>
    <w:rsid w:val="007F4AAA"/>
    <w:rsid w:val="007F7608"/>
    <w:rsid w:val="00802602"/>
    <w:rsid w:val="00802F00"/>
    <w:rsid w:val="008044B3"/>
    <w:rsid w:val="008123B5"/>
    <w:rsid w:val="00843B6D"/>
    <w:rsid w:val="008460BE"/>
    <w:rsid w:val="00847CF0"/>
    <w:rsid w:val="008544B7"/>
    <w:rsid w:val="00860441"/>
    <w:rsid w:val="00861D8B"/>
    <w:rsid w:val="0087103F"/>
    <w:rsid w:val="00886C81"/>
    <w:rsid w:val="00887BBD"/>
    <w:rsid w:val="0089337D"/>
    <w:rsid w:val="00894F2F"/>
    <w:rsid w:val="00895EB5"/>
    <w:rsid w:val="008A25AF"/>
    <w:rsid w:val="008B1983"/>
    <w:rsid w:val="008B1EBC"/>
    <w:rsid w:val="008D2A3D"/>
    <w:rsid w:val="008D6B17"/>
    <w:rsid w:val="008E3C6C"/>
    <w:rsid w:val="008E5FFF"/>
    <w:rsid w:val="008F06F4"/>
    <w:rsid w:val="008F2690"/>
    <w:rsid w:val="008F2CB2"/>
    <w:rsid w:val="0090112E"/>
    <w:rsid w:val="009119D2"/>
    <w:rsid w:val="009227DC"/>
    <w:rsid w:val="0093118C"/>
    <w:rsid w:val="009400B7"/>
    <w:rsid w:val="0094103F"/>
    <w:rsid w:val="009431F1"/>
    <w:rsid w:val="00956CFD"/>
    <w:rsid w:val="00960705"/>
    <w:rsid w:val="00971B61"/>
    <w:rsid w:val="009744E0"/>
    <w:rsid w:val="009811D8"/>
    <w:rsid w:val="00990128"/>
    <w:rsid w:val="00996717"/>
    <w:rsid w:val="009967AD"/>
    <w:rsid w:val="00996BE2"/>
    <w:rsid w:val="009B1BDF"/>
    <w:rsid w:val="009B7684"/>
    <w:rsid w:val="009C403E"/>
    <w:rsid w:val="009C5C4A"/>
    <w:rsid w:val="009D28D8"/>
    <w:rsid w:val="009E0200"/>
    <w:rsid w:val="009E4A3E"/>
    <w:rsid w:val="009F3199"/>
    <w:rsid w:val="009F39AB"/>
    <w:rsid w:val="009F42AD"/>
    <w:rsid w:val="009F6B7A"/>
    <w:rsid w:val="00A07581"/>
    <w:rsid w:val="00A12AE0"/>
    <w:rsid w:val="00A31B1F"/>
    <w:rsid w:val="00A42019"/>
    <w:rsid w:val="00A46FBA"/>
    <w:rsid w:val="00A5623F"/>
    <w:rsid w:val="00A649C6"/>
    <w:rsid w:val="00A77F62"/>
    <w:rsid w:val="00A80A3A"/>
    <w:rsid w:val="00A80D1C"/>
    <w:rsid w:val="00A90927"/>
    <w:rsid w:val="00A90A8E"/>
    <w:rsid w:val="00A94E0C"/>
    <w:rsid w:val="00AC0D96"/>
    <w:rsid w:val="00AC3609"/>
    <w:rsid w:val="00AC5699"/>
    <w:rsid w:val="00AE0A0D"/>
    <w:rsid w:val="00AE7189"/>
    <w:rsid w:val="00AE7E26"/>
    <w:rsid w:val="00AF0712"/>
    <w:rsid w:val="00B0133E"/>
    <w:rsid w:val="00B016A4"/>
    <w:rsid w:val="00B026F9"/>
    <w:rsid w:val="00B04D47"/>
    <w:rsid w:val="00B07E77"/>
    <w:rsid w:val="00B12E12"/>
    <w:rsid w:val="00B1397F"/>
    <w:rsid w:val="00B149A0"/>
    <w:rsid w:val="00B151D6"/>
    <w:rsid w:val="00B231B9"/>
    <w:rsid w:val="00B238F1"/>
    <w:rsid w:val="00B272AC"/>
    <w:rsid w:val="00B37CD4"/>
    <w:rsid w:val="00B469D4"/>
    <w:rsid w:val="00B5696B"/>
    <w:rsid w:val="00B61EC2"/>
    <w:rsid w:val="00B70D36"/>
    <w:rsid w:val="00B73A15"/>
    <w:rsid w:val="00B7499E"/>
    <w:rsid w:val="00B833DA"/>
    <w:rsid w:val="00B83C99"/>
    <w:rsid w:val="00B8437C"/>
    <w:rsid w:val="00B86C45"/>
    <w:rsid w:val="00BB3C23"/>
    <w:rsid w:val="00BC1917"/>
    <w:rsid w:val="00BC1CD6"/>
    <w:rsid w:val="00BC243D"/>
    <w:rsid w:val="00BC3248"/>
    <w:rsid w:val="00BC77A8"/>
    <w:rsid w:val="00BC7994"/>
    <w:rsid w:val="00BD787A"/>
    <w:rsid w:val="00BE5D4B"/>
    <w:rsid w:val="00BF32B2"/>
    <w:rsid w:val="00BF3DC1"/>
    <w:rsid w:val="00BF4868"/>
    <w:rsid w:val="00BF72F9"/>
    <w:rsid w:val="00C034FF"/>
    <w:rsid w:val="00C040A2"/>
    <w:rsid w:val="00C05205"/>
    <w:rsid w:val="00C26AC3"/>
    <w:rsid w:val="00C31003"/>
    <w:rsid w:val="00C31511"/>
    <w:rsid w:val="00C339A4"/>
    <w:rsid w:val="00C411A4"/>
    <w:rsid w:val="00C45087"/>
    <w:rsid w:val="00C47D6B"/>
    <w:rsid w:val="00C646FB"/>
    <w:rsid w:val="00C70F21"/>
    <w:rsid w:val="00C71C50"/>
    <w:rsid w:val="00C74196"/>
    <w:rsid w:val="00C80543"/>
    <w:rsid w:val="00C82D14"/>
    <w:rsid w:val="00C86E97"/>
    <w:rsid w:val="00C90977"/>
    <w:rsid w:val="00CA109B"/>
    <w:rsid w:val="00CA17F0"/>
    <w:rsid w:val="00CA4C59"/>
    <w:rsid w:val="00CA6E21"/>
    <w:rsid w:val="00CA7138"/>
    <w:rsid w:val="00CB0FD7"/>
    <w:rsid w:val="00CB660D"/>
    <w:rsid w:val="00CC11C6"/>
    <w:rsid w:val="00CD625F"/>
    <w:rsid w:val="00CD6A23"/>
    <w:rsid w:val="00CE18BE"/>
    <w:rsid w:val="00CE270A"/>
    <w:rsid w:val="00CE44F0"/>
    <w:rsid w:val="00CF0748"/>
    <w:rsid w:val="00CF220F"/>
    <w:rsid w:val="00CF3106"/>
    <w:rsid w:val="00D0083B"/>
    <w:rsid w:val="00D06977"/>
    <w:rsid w:val="00D1088F"/>
    <w:rsid w:val="00D246A7"/>
    <w:rsid w:val="00D25CA0"/>
    <w:rsid w:val="00D27261"/>
    <w:rsid w:val="00D37385"/>
    <w:rsid w:val="00D41122"/>
    <w:rsid w:val="00D421A7"/>
    <w:rsid w:val="00D42813"/>
    <w:rsid w:val="00D42A89"/>
    <w:rsid w:val="00D529D4"/>
    <w:rsid w:val="00D56397"/>
    <w:rsid w:val="00D65D44"/>
    <w:rsid w:val="00D71D35"/>
    <w:rsid w:val="00D9553E"/>
    <w:rsid w:val="00DA0950"/>
    <w:rsid w:val="00DB0BE9"/>
    <w:rsid w:val="00DC1598"/>
    <w:rsid w:val="00DD5530"/>
    <w:rsid w:val="00DD55DA"/>
    <w:rsid w:val="00DE1F06"/>
    <w:rsid w:val="00DE3435"/>
    <w:rsid w:val="00E03ECE"/>
    <w:rsid w:val="00E112E8"/>
    <w:rsid w:val="00E14499"/>
    <w:rsid w:val="00E16EA0"/>
    <w:rsid w:val="00E22C22"/>
    <w:rsid w:val="00E27573"/>
    <w:rsid w:val="00E276C4"/>
    <w:rsid w:val="00E34AC3"/>
    <w:rsid w:val="00E365CF"/>
    <w:rsid w:val="00E501A2"/>
    <w:rsid w:val="00E51F87"/>
    <w:rsid w:val="00E5795B"/>
    <w:rsid w:val="00E628B0"/>
    <w:rsid w:val="00E62E78"/>
    <w:rsid w:val="00E6676C"/>
    <w:rsid w:val="00E70DCB"/>
    <w:rsid w:val="00E737CB"/>
    <w:rsid w:val="00E738A5"/>
    <w:rsid w:val="00E76A30"/>
    <w:rsid w:val="00E90B5B"/>
    <w:rsid w:val="00E910F9"/>
    <w:rsid w:val="00E95010"/>
    <w:rsid w:val="00E95830"/>
    <w:rsid w:val="00E95B75"/>
    <w:rsid w:val="00E95D91"/>
    <w:rsid w:val="00ED0A10"/>
    <w:rsid w:val="00ED1C62"/>
    <w:rsid w:val="00ED7576"/>
    <w:rsid w:val="00F17D2E"/>
    <w:rsid w:val="00F20D20"/>
    <w:rsid w:val="00F3200E"/>
    <w:rsid w:val="00F333DC"/>
    <w:rsid w:val="00F366D7"/>
    <w:rsid w:val="00F41452"/>
    <w:rsid w:val="00F4318E"/>
    <w:rsid w:val="00F52A8B"/>
    <w:rsid w:val="00F555D7"/>
    <w:rsid w:val="00F65352"/>
    <w:rsid w:val="00F963DD"/>
    <w:rsid w:val="00FA1E27"/>
    <w:rsid w:val="00FB40D6"/>
    <w:rsid w:val="00FB51EE"/>
    <w:rsid w:val="00FB537F"/>
    <w:rsid w:val="00FB6C3B"/>
    <w:rsid w:val="00FE492F"/>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CD6C"/>
  <w15:docId w15:val="{A6BD42A1-926B-4ABE-9826-7B18B7B7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93EBE"/>
    <w:pPr>
      <w:ind w:left="720"/>
      <w:contextualSpacing/>
    </w:pPr>
  </w:style>
  <w:style w:type="paragraph" w:styleId="Header">
    <w:name w:val="header"/>
    <w:basedOn w:val="Normal"/>
    <w:link w:val="HeaderChar"/>
    <w:uiPriority w:val="99"/>
    <w:unhideWhenUsed/>
    <w:rsid w:val="00B07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E77"/>
  </w:style>
  <w:style w:type="paragraph" w:styleId="Footer">
    <w:name w:val="footer"/>
    <w:basedOn w:val="Normal"/>
    <w:link w:val="FooterChar"/>
    <w:uiPriority w:val="99"/>
    <w:unhideWhenUsed/>
    <w:rsid w:val="00B07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E77"/>
  </w:style>
  <w:style w:type="character" w:styleId="Hyperlink">
    <w:name w:val="Hyperlink"/>
    <w:basedOn w:val="DefaultParagraphFont"/>
    <w:uiPriority w:val="99"/>
    <w:unhideWhenUsed/>
    <w:rsid w:val="009C5C4A"/>
    <w:rPr>
      <w:color w:val="0000FF" w:themeColor="hyperlink"/>
      <w:u w:val="single"/>
    </w:rPr>
  </w:style>
  <w:style w:type="character" w:styleId="UnresolvedMention">
    <w:name w:val="Unresolved Mention"/>
    <w:basedOn w:val="DefaultParagraphFont"/>
    <w:uiPriority w:val="99"/>
    <w:semiHidden/>
    <w:unhideWhenUsed/>
    <w:rsid w:val="009C5C4A"/>
    <w:rPr>
      <w:color w:val="605E5C"/>
      <w:shd w:val="clear" w:color="auto" w:fill="E1DFDD"/>
    </w:rPr>
  </w:style>
  <w:style w:type="character" w:styleId="FollowedHyperlink">
    <w:name w:val="FollowedHyperlink"/>
    <w:basedOn w:val="DefaultParagraphFont"/>
    <w:uiPriority w:val="99"/>
    <w:semiHidden/>
    <w:unhideWhenUsed/>
    <w:rsid w:val="00E90B5B"/>
    <w:rPr>
      <w:color w:val="800080" w:themeColor="followedHyperlink"/>
      <w:u w:val="single"/>
    </w:rPr>
  </w:style>
  <w:style w:type="character" w:customStyle="1" w:styleId="duedate-date">
    <w:name w:val="duedate-date"/>
    <w:basedOn w:val="DefaultParagraphFont"/>
    <w:rsid w:val="0052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62575">
      <w:bodyDiv w:val="1"/>
      <w:marLeft w:val="0"/>
      <w:marRight w:val="0"/>
      <w:marTop w:val="0"/>
      <w:marBottom w:val="0"/>
      <w:divBdr>
        <w:top w:val="none" w:sz="0" w:space="0" w:color="auto"/>
        <w:left w:val="none" w:sz="0" w:space="0" w:color="auto"/>
        <w:bottom w:val="none" w:sz="0" w:space="0" w:color="auto"/>
        <w:right w:val="none" w:sz="0" w:space="0" w:color="auto"/>
      </w:divBdr>
    </w:div>
    <w:div w:id="684790576">
      <w:bodyDiv w:val="1"/>
      <w:marLeft w:val="0"/>
      <w:marRight w:val="0"/>
      <w:marTop w:val="0"/>
      <w:marBottom w:val="0"/>
      <w:divBdr>
        <w:top w:val="none" w:sz="0" w:space="0" w:color="auto"/>
        <w:left w:val="none" w:sz="0" w:space="0" w:color="auto"/>
        <w:bottom w:val="none" w:sz="0" w:space="0" w:color="auto"/>
        <w:right w:val="none" w:sz="0" w:space="0" w:color="auto"/>
      </w:divBdr>
    </w:div>
    <w:div w:id="1295909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ccconfer.zoom.us/j/7372469362" TargetMode="External"/><Relationship Id="rId13" Type="http://schemas.openxmlformats.org/officeDocument/2006/relationships/hyperlink" Target="https://caladulted.org/DueD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UYwLb1NLchoiopGIqA77iPe7V8Qkfmr33MVtlUfdHSw/e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email.constantcontact.com/CAEP-Newsletter-Announcement--CAEP-Deliverables--CAEP-Summit-Reg--Carryover-Compliance-Survey--CALPRO-Teacher-Collaboration-Inst.html?soid=1114865855964&amp;aid=TQUmyA1o7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spreadsheets/d/1wOHF68BS31COQzdWVg8pXyn44gc2mO7SRay94N4S-kg/edit?gid=1882246001" TargetMode="External"/><Relationship Id="rId4" Type="http://schemas.openxmlformats.org/officeDocument/2006/relationships/settings" Target="settings.xml"/><Relationship Id="rId9" Type="http://schemas.openxmlformats.org/officeDocument/2006/relationships/hyperlink" Target="https://docs.google.com/presentation/u/0/d/1SZ34lPtXo1bLJ0zS-sibKeg0GibplS4RJeX9UMyVn9g/ed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DJ69RL6CMmMVL+NHpYRgEpKA==">CgMxLjA4AHIhMWwzc01HdEwzX2Q5dVNaMkE3T0ZVREdnMnNQN2dzZWd2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Euline Olinger</dc:creator>
  <cp:lastModifiedBy>Isaac Quintero</cp:lastModifiedBy>
  <cp:revision>2</cp:revision>
  <cp:lastPrinted>2024-06-04T18:52:00Z</cp:lastPrinted>
  <dcterms:created xsi:type="dcterms:W3CDTF">2024-10-07T17:18:00Z</dcterms:created>
  <dcterms:modified xsi:type="dcterms:W3CDTF">2024-10-07T17:18:00Z</dcterms:modified>
</cp:coreProperties>
</file>